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rPr>
        <w:id w:val="1154877576"/>
        <w:docPartObj>
          <w:docPartGallery w:val="Cover Pages"/>
          <w:docPartUnique/>
        </w:docPartObj>
      </w:sdtPr>
      <w:sdtEndPr/>
      <w:sdtContent>
        <w:p w14:paraId="4F822C28" w14:textId="77777777" w:rsidR="00A50BB0" w:rsidRPr="00B3782E" w:rsidRDefault="00B3782E" w:rsidP="00D52E82">
          <w:pPr>
            <w:spacing w:after="0"/>
            <w:jc w:val="both"/>
            <w:rPr>
              <w:rFonts w:cs="Arial"/>
            </w:rPr>
          </w:pPr>
          <w:r w:rsidRPr="00B3782E">
            <w:rPr>
              <w:rFonts w:cs="Arial"/>
              <w:noProof/>
              <w:lang w:eastAsia="fr-CH"/>
            </w:rPr>
            <w:t xml:space="preserve">  </w:t>
          </w:r>
          <w:r w:rsidRPr="00B3782E">
            <w:rPr>
              <w:rFonts w:cs="Arial"/>
              <w:noProof/>
              <w:lang w:eastAsia="fr-CH"/>
            </w:rPr>
            <w:drawing>
              <wp:inline distT="0" distB="0" distL="0" distR="0" wp14:anchorId="167C965F" wp14:editId="44A1782E">
                <wp:extent cx="779758" cy="1314450"/>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_logo.png"/>
                        <pic:cNvPicPr/>
                      </pic:nvPicPr>
                      <pic:blipFill>
                        <a:blip r:embed="rId8">
                          <a:extLst>
                            <a:ext uri="{28A0092B-C50C-407E-A947-70E740481C1C}">
                              <a14:useLocalDpi xmlns:a14="http://schemas.microsoft.com/office/drawing/2010/main" val="0"/>
                            </a:ext>
                          </a:extLst>
                        </a:blip>
                        <a:stretch>
                          <a:fillRect/>
                        </a:stretch>
                      </pic:blipFill>
                      <pic:spPr>
                        <a:xfrm>
                          <a:off x="0" y="0"/>
                          <a:ext cx="779758" cy="1314450"/>
                        </a:xfrm>
                        <a:prstGeom prst="rect">
                          <a:avLst/>
                        </a:prstGeom>
                      </pic:spPr>
                    </pic:pic>
                  </a:graphicData>
                </a:graphic>
              </wp:inline>
            </w:drawing>
          </w:r>
          <w:r w:rsidRPr="00B3782E">
            <w:rPr>
              <w:rFonts w:cs="Arial"/>
              <w:noProof/>
              <w:lang w:eastAsia="fr-CH"/>
            </w:rPr>
            <w:t xml:space="preserve">     </w:t>
          </w:r>
          <w:r w:rsidRPr="00B3782E">
            <w:rPr>
              <w:rFonts w:cs="Arial"/>
              <w:noProof/>
              <w:lang w:eastAsia="fr-CH"/>
            </w:rPr>
            <w:drawing>
              <wp:inline distT="0" distB="0" distL="0" distR="0" wp14:anchorId="018C42FF" wp14:editId="7CF2F2A5">
                <wp:extent cx="4276725" cy="1192617"/>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PM_quadr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6725" cy="1192617"/>
                        </a:xfrm>
                        <a:prstGeom prst="rect">
                          <a:avLst/>
                        </a:prstGeom>
                      </pic:spPr>
                    </pic:pic>
                  </a:graphicData>
                </a:graphic>
              </wp:inline>
            </w:drawing>
          </w:r>
        </w:p>
        <w:p w14:paraId="4FE4DF76" w14:textId="77777777" w:rsidR="00B3782E" w:rsidRDefault="00B3782E" w:rsidP="00D52E82">
          <w:pPr>
            <w:spacing w:after="0"/>
            <w:ind w:left="284"/>
            <w:jc w:val="both"/>
            <w:rPr>
              <w:rFonts w:cs="Arial"/>
              <w:b/>
              <w:sz w:val="60"/>
              <w:szCs w:val="60"/>
            </w:rPr>
          </w:pPr>
        </w:p>
        <w:p w14:paraId="1A5D7F0C" w14:textId="77777777" w:rsidR="00B3782E" w:rsidRPr="00B3782E" w:rsidRDefault="00B3782E" w:rsidP="00D52E82">
          <w:pPr>
            <w:spacing w:after="0"/>
            <w:ind w:left="284"/>
            <w:jc w:val="both"/>
            <w:rPr>
              <w:rFonts w:cs="Arial"/>
              <w:b/>
              <w:sz w:val="60"/>
              <w:szCs w:val="60"/>
            </w:rPr>
          </w:pPr>
        </w:p>
        <w:p w14:paraId="0FDFA649" w14:textId="77777777" w:rsidR="00A50BB0" w:rsidRPr="00B3782E" w:rsidRDefault="00A50BB0" w:rsidP="00D52E82">
          <w:pPr>
            <w:spacing w:after="0"/>
            <w:ind w:left="284"/>
            <w:jc w:val="center"/>
            <w:rPr>
              <w:rFonts w:cs="Arial"/>
              <w:b/>
              <w:sz w:val="60"/>
              <w:szCs w:val="60"/>
            </w:rPr>
          </w:pPr>
          <w:r w:rsidRPr="00B3782E">
            <w:rPr>
              <w:rFonts w:cs="Arial"/>
              <w:b/>
              <w:sz w:val="60"/>
              <w:szCs w:val="60"/>
            </w:rPr>
            <w:t>Système de management</w:t>
          </w:r>
        </w:p>
        <w:p w14:paraId="11FAF778" w14:textId="77777777" w:rsidR="00A50BB0" w:rsidRPr="00B3782E" w:rsidRDefault="00D52E82" w:rsidP="00D52E82">
          <w:pPr>
            <w:spacing w:after="0"/>
            <w:ind w:left="284"/>
            <w:jc w:val="center"/>
            <w:rPr>
              <w:rFonts w:cs="Arial"/>
              <w:b/>
              <w:sz w:val="60"/>
              <w:szCs w:val="60"/>
            </w:rPr>
          </w:pPr>
          <w:r>
            <w:rPr>
              <w:rFonts w:cs="Arial"/>
              <w:b/>
              <w:sz w:val="60"/>
              <w:szCs w:val="60"/>
            </w:rPr>
            <w:t>de la q</w:t>
          </w:r>
          <w:r w:rsidR="00A50BB0" w:rsidRPr="00B3782E">
            <w:rPr>
              <w:rFonts w:cs="Arial"/>
              <w:b/>
              <w:sz w:val="60"/>
              <w:szCs w:val="60"/>
            </w:rPr>
            <w:t>ualité</w:t>
          </w:r>
        </w:p>
        <w:p w14:paraId="63F46BDE" w14:textId="77777777" w:rsidR="008F4E5F" w:rsidRPr="00B3782E" w:rsidRDefault="008F4E5F" w:rsidP="00D52E82">
          <w:pPr>
            <w:spacing w:after="0"/>
            <w:jc w:val="both"/>
            <w:rPr>
              <w:rFonts w:cs="Arial"/>
            </w:rPr>
          </w:pPr>
        </w:p>
        <w:p w14:paraId="32DB031C" w14:textId="77777777" w:rsidR="008F4E5F" w:rsidRDefault="008F4E5F" w:rsidP="00D52E82">
          <w:pPr>
            <w:spacing w:after="0"/>
            <w:jc w:val="both"/>
            <w:rPr>
              <w:rFonts w:cs="Arial"/>
            </w:rPr>
          </w:pPr>
        </w:p>
        <w:p w14:paraId="17130C63" w14:textId="77777777" w:rsidR="00305F73" w:rsidRPr="00B3782E" w:rsidRDefault="00305F73" w:rsidP="00D52E82">
          <w:pPr>
            <w:spacing w:after="0"/>
            <w:jc w:val="both"/>
            <w:rPr>
              <w:rFonts w:cs="Arial"/>
            </w:rPr>
          </w:pPr>
          <w:r>
            <w:rPr>
              <w:rFonts w:cs="Arial"/>
              <w:noProof/>
              <w:lang w:eastAsia="fr-CH"/>
            </w:rPr>
            <w:drawing>
              <wp:inline distT="0" distB="0" distL="0" distR="0" wp14:anchorId="0F53A51F" wp14:editId="16F25AF9">
                <wp:extent cx="5760720" cy="376682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iment EPM.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766820"/>
                        </a:xfrm>
                        <a:prstGeom prst="rect">
                          <a:avLst/>
                        </a:prstGeom>
                      </pic:spPr>
                    </pic:pic>
                  </a:graphicData>
                </a:graphic>
              </wp:inline>
            </w:drawing>
          </w:r>
        </w:p>
        <w:p w14:paraId="50CEE2D1" w14:textId="77777777" w:rsidR="008F4E5F" w:rsidRPr="00B3782E" w:rsidRDefault="008F4E5F" w:rsidP="00D52E82">
          <w:pPr>
            <w:spacing w:after="0"/>
            <w:jc w:val="both"/>
            <w:rPr>
              <w:rFonts w:cs="Arial"/>
            </w:rPr>
          </w:pPr>
        </w:p>
        <w:p w14:paraId="2BE05640" w14:textId="77777777" w:rsidR="008F4E5F" w:rsidRPr="00B3782E" w:rsidRDefault="008F4E5F" w:rsidP="00D52E82">
          <w:pPr>
            <w:spacing w:after="0"/>
            <w:jc w:val="both"/>
            <w:rPr>
              <w:rFonts w:cs="Arial"/>
            </w:rPr>
          </w:pPr>
        </w:p>
        <w:p w14:paraId="5859A56C" w14:textId="77777777" w:rsidR="008F4E5F" w:rsidRPr="00B3782E" w:rsidRDefault="008F4E5F" w:rsidP="00D52E82">
          <w:pPr>
            <w:spacing w:after="0"/>
            <w:jc w:val="both"/>
            <w:rPr>
              <w:rFonts w:cs="Arial"/>
            </w:rPr>
          </w:pPr>
        </w:p>
        <w:p w14:paraId="022C07B7" w14:textId="77777777" w:rsidR="008F4E5F" w:rsidRPr="00B3782E" w:rsidRDefault="002F73A7" w:rsidP="00D52E82">
          <w:pPr>
            <w:spacing w:after="0"/>
            <w:jc w:val="both"/>
            <w:rPr>
              <w:rFonts w:cs="Arial"/>
              <w:b/>
            </w:rPr>
          </w:pPr>
          <w:hyperlink r:id="rId11" w:history="1">
            <w:r w:rsidR="008F4E5F" w:rsidRPr="00B3782E">
              <w:rPr>
                <w:rStyle w:val="Lienhypertexte"/>
                <w:rFonts w:cs="Arial"/>
                <w:b/>
              </w:rPr>
              <w:t>www.epmvd.ch</w:t>
            </w:r>
          </w:hyperlink>
        </w:p>
        <w:p w14:paraId="6E30A509" w14:textId="77777777" w:rsidR="00A50BB0" w:rsidRPr="00B3782E" w:rsidRDefault="00A50BB0" w:rsidP="00D52E82">
          <w:pPr>
            <w:spacing w:after="0"/>
            <w:jc w:val="both"/>
            <w:rPr>
              <w:rFonts w:cs="Arial"/>
            </w:rPr>
          </w:pPr>
        </w:p>
        <w:p w14:paraId="5B3834E5" w14:textId="77777777" w:rsidR="00A50BB0" w:rsidRPr="00B3782E" w:rsidRDefault="00A50BB0" w:rsidP="00D52E82">
          <w:pPr>
            <w:spacing w:after="0"/>
            <w:jc w:val="both"/>
            <w:rPr>
              <w:rFonts w:cs="Arial"/>
            </w:rPr>
          </w:pPr>
          <w:r w:rsidRPr="00B3782E">
            <w:rPr>
              <w:rFonts w:cs="Arial"/>
            </w:rPr>
            <w:br w:type="page"/>
          </w:r>
        </w:p>
      </w:sdtContent>
    </w:sdt>
    <w:p w14:paraId="165211E1" w14:textId="77777777" w:rsidR="00A50BB0" w:rsidRPr="00B3782E" w:rsidRDefault="00A50BB0" w:rsidP="00D52E82">
      <w:pPr>
        <w:spacing w:after="0"/>
        <w:jc w:val="both"/>
        <w:rPr>
          <w:rFonts w:cs="Arial"/>
          <w:b/>
        </w:rPr>
      </w:pPr>
    </w:p>
    <w:p w14:paraId="6584B2A9" w14:textId="77777777" w:rsidR="00A50BB0" w:rsidRPr="00701CF9" w:rsidRDefault="00701CF9" w:rsidP="00701CF9">
      <w:pPr>
        <w:spacing w:after="0"/>
        <w:jc w:val="both"/>
        <w:rPr>
          <w:rFonts w:cs="Arial"/>
          <w:b/>
          <w:color w:val="244061" w:themeColor="accent1" w:themeShade="80"/>
          <w:sz w:val="28"/>
          <w:szCs w:val="28"/>
        </w:rPr>
      </w:pPr>
      <w:r w:rsidRPr="00701CF9">
        <w:rPr>
          <w:rFonts w:cs="Arial"/>
          <w:b/>
          <w:color w:val="244061" w:themeColor="accent1" w:themeShade="80"/>
          <w:sz w:val="28"/>
          <w:szCs w:val="28"/>
        </w:rPr>
        <w:t xml:space="preserve">Table des matières </w:t>
      </w:r>
    </w:p>
    <w:p w14:paraId="2EC6FA00" w14:textId="77777777" w:rsidR="00A50BB0" w:rsidRPr="00B3782E" w:rsidRDefault="00A50BB0" w:rsidP="00D52E82">
      <w:pPr>
        <w:spacing w:after="0" w:line="360" w:lineRule="auto"/>
        <w:ind w:left="852"/>
        <w:jc w:val="both"/>
        <w:rPr>
          <w:rFonts w:cs="Arial"/>
        </w:rPr>
      </w:pPr>
    </w:p>
    <w:p w14:paraId="2271AE77" w14:textId="77777777" w:rsidR="00576401" w:rsidRPr="00576401" w:rsidRDefault="00701CF9"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r w:rsidRPr="00701CF9">
        <w:rPr>
          <w:rFonts w:ascii="Arial" w:hAnsi="Arial" w:cs="Arial"/>
          <w:b w:val="0"/>
          <w:sz w:val="28"/>
          <w:szCs w:val="28"/>
        </w:rPr>
        <w:fldChar w:fldCharType="begin"/>
      </w:r>
      <w:r w:rsidRPr="00701CF9">
        <w:rPr>
          <w:rFonts w:ascii="Arial" w:hAnsi="Arial" w:cs="Arial"/>
          <w:b w:val="0"/>
          <w:sz w:val="28"/>
          <w:szCs w:val="28"/>
        </w:rPr>
        <w:instrText xml:space="preserve"> TOC \o "1-3" \h \z \u </w:instrText>
      </w:r>
      <w:r w:rsidRPr="00701CF9">
        <w:rPr>
          <w:rFonts w:ascii="Arial" w:hAnsi="Arial" w:cs="Arial"/>
          <w:b w:val="0"/>
          <w:sz w:val="28"/>
          <w:szCs w:val="28"/>
        </w:rPr>
        <w:fldChar w:fldCharType="separate"/>
      </w:r>
      <w:hyperlink w:anchor="_Toc1737921" w:history="1">
        <w:r w:rsidR="00576401" w:rsidRPr="00576401">
          <w:rPr>
            <w:rStyle w:val="Lienhypertexte"/>
            <w:rFonts w:ascii="Arial" w:eastAsia="Times New Roman" w:hAnsi="Arial" w:cs="Arial"/>
            <w:noProof/>
            <w:sz w:val="28"/>
            <w:szCs w:val="28"/>
          </w:rPr>
          <w:t>L’EPM</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_Toc1737921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2</w:t>
        </w:r>
        <w:r w:rsidR="00576401" w:rsidRPr="00576401">
          <w:rPr>
            <w:rFonts w:ascii="Arial" w:hAnsi="Arial" w:cs="Arial"/>
            <w:noProof/>
            <w:webHidden/>
            <w:sz w:val="28"/>
            <w:szCs w:val="28"/>
          </w:rPr>
          <w:fldChar w:fldCharType="end"/>
        </w:r>
      </w:hyperlink>
    </w:p>
    <w:p w14:paraId="7E3EC43F"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22" w:history="1">
        <w:r w:rsidR="00576401" w:rsidRPr="00576401">
          <w:rPr>
            <w:rStyle w:val="Lienhypertexte"/>
            <w:rFonts w:ascii="Arial" w:eastAsia="Times New Roman" w:hAnsi="Arial" w:cs="Arial"/>
            <w:noProof/>
            <w:sz w:val="28"/>
            <w:szCs w:val="28"/>
          </w:rPr>
          <w:t>La charte</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_Toc1737922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3</w:t>
        </w:r>
        <w:r w:rsidR="00576401" w:rsidRPr="00576401">
          <w:rPr>
            <w:rFonts w:ascii="Arial" w:hAnsi="Arial" w:cs="Arial"/>
            <w:noProof/>
            <w:webHidden/>
            <w:sz w:val="28"/>
            <w:szCs w:val="28"/>
          </w:rPr>
          <w:fldChar w:fldCharType="end"/>
        </w:r>
      </w:hyperlink>
    </w:p>
    <w:p w14:paraId="48FBADDB"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23" w:history="1">
        <w:r w:rsidR="00576401" w:rsidRPr="00576401">
          <w:rPr>
            <w:rStyle w:val="Lienhypertexte"/>
            <w:rFonts w:ascii="Arial" w:hAnsi="Arial" w:cs="Arial"/>
            <w:noProof/>
            <w:sz w:val="28"/>
            <w:szCs w:val="28"/>
          </w:rPr>
          <w:t>Organigramme &amp; Organisation</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_Toc1737923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4</w:t>
        </w:r>
        <w:r w:rsidR="00576401" w:rsidRPr="00576401">
          <w:rPr>
            <w:rFonts w:ascii="Arial" w:hAnsi="Arial" w:cs="Arial"/>
            <w:noProof/>
            <w:webHidden/>
            <w:sz w:val="28"/>
            <w:szCs w:val="28"/>
          </w:rPr>
          <w:fldChar w:fldCharType="end"/>
        </w:r>
      </w:hyperlink>
    </w:p>
    <w:p w14:paraId="7A4985E5"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24" w:history="1">
        <w:r w:rsidR="00576401" w:rsidRPr="00576401">
          <w:rPr>
            <w:rStyle w:val="Lienhypertexte"/>
            <w:rFonts w:ascii="Arial" w:hAnsi="Arial" w:cs="Arial"/>
            <w:noProof/>
            <w:sz w:val="28"/>
            <w:szCs w:val="28"/>
          </w:rPr>
          <w:t>Le modèle de communication</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_Toc1737924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6</w:t>
        </w:r>
        <w:r w:rsidR="00576401" w:rsidRPr="00576401">
          <w:rPr>
            <w:rFonts w:ascii="Arial" w:hAnsi="Arial" w:cs="Arial"/>
            <w:noProof/>
            <w:webHidden/>
            <w:sz w:val="28"/>
            <w:szCs w:val="28"/>
          </w:rPr>
          <w:fldChar w:fldCharType="end"/>
        </w:r>
      </w:hyperlink>
    </w:p>
    <w:p w14:paraId="71A28C23"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25" w:history="1">
        <w:r w:rsidR="00576401" w:rsidRPr="00576401">
          <w:rPr>
            <w:rStyle w:val="Lienhypertexte"/>
            <w:rFonts w:ascii="Arial" w:hAnsi="Arial" w:cs="Arial"/>
            <w:noProof/>
            <w:sz w:val="28"/>
            <w:szCs w:val="28"/>
          </w:rPr>
          <w:t>Nos partenaires</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_Toc1737925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7</w:t>
        </w:r>
        <w:r w:rsidR="00576401" w:rsidRPr="00576401">
          <w:rPr>
            <w:rFonts w:ascii="Arial" w:hAnsi="Arial" w:cs="Arial"/>
            <w:noProof/>
            <w:webHidden/>
            <w:sz w:val="28"/>
            <w:szCs w:val="28"/>
          </w:rPr>
          <w:fldChar w:fldCharType="end"/>
        </w:r>
      </w:hyperlink>
    </w:p>
    <w:p w14:paraId="03E714ED"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26" w:history="1">
        <w:r w:rsidR="00576401" w:rsidRPr="00576401">
          <w:rPr>
            <w:rStyle w:val="Lienhypertexte"/>
            <w:rFonts w:ascii="Arial" w:hAnsi="Arial" w:cs="Arial"/>
            <w:noProof/>
            <w:sz w:val="28"/>
            <w:szCs w:val="28"/>
          </w:rPr>
          <w:t>Nos bases légales</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_Toc1737926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8</w:t>
        </w:r>
        <w:r w:rsidR="00576401" w:rsidRPr="00576401">
          <w:rPr>
            <w:rFonts w:ascii="Arial" w:hAnsi="Arial" w:cs="Arial"/>
            <w:noProof/>
            <w:webHidden/>
            <w:sz w:val="28"/>
            <w:szCs w:val="28"/>
          </w:rPr>
          <w:fldChar w:fldCharType="end"/>
        </w:r>
      </w:hyperlink>
    </w:p>
    <w:p w14:paraId="531A8577"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27" w:history="1">
        <w:r w:rsidR="00576401" w:rsidRPr="00576401">
          <w:rPr>
            <w:rStyle w:val="Lienhypertexte"/>
            <w:rFonts w:ascii="Arial" w:eastAsia="Times New Roman" w:hAnsi="Arial" w:cs="Arial"/>
            <w:noProof/>
            <w:sz w:val="28"/>
            <w:szCs w:val="28"/>
          </w:rPr>
          <w:t>Système de management de la qualité (SMQ)</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_Toc1737927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9</w:t>
        </w:r>
        <w:r w:rsidR="00576401" w:rsidRPr="00576401">
          <w:rPr>
            <w:rFonts w:ascii="Arial" w:hAnsi="Arial" w:cs="Arial"/>
            <w:noProof/>
            <w:webHidden/>
            <w:sz w:val="28"/>
            <w:szCs w:val="28"/>
          </w:rPr>
          <w:fldChar w:fldCharType="end"/>
        </w:r>
      </w:hyperlink>
    </w:p>
    <w:p w14:paraId="3B7EF701"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28" w:history="1">
        <w:r w:rsidR="00576401" w:rsidRPr="00576401">
          <w:rPr>
            <w:rStyle w:val="Lienhypertexte"/>
            <w:rFonts w:ascii="Arial" w:hAnsi="Arial" w:cs="Arial"/>
            <w:noProof/>
            <w:sz w:val="28"/>
            <w:szCs w:val="28"/>
          </w:rPr>
          <w:t>Les outils de notre système qualité</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_Toc1737928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10</w:t>
        </w:r>
        <w:r w:rsidR="00576401" w:rsidRPr="00576401">
          <w:rPr>
            <w:rFonts w:ascii="Arial" w:hAnsi="Arial" w:cs="Arial"/>
            <w:noProof/>
            <w:webHidden/>
            <w:sz w:val="28"/>
            <w:szCs w:val="28"/>
          </w:rPr>
          <w:fldChar w:fldCharType="end"/>
        </w:r>
      </w:hyperlink>
    </w:p>
    <w:p w14:paraId="10D6B3DD"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29" w:history="1">
        <w:r w:rsidR="00576401" w:rsidRPr="00576401">
          <w:rPr>
            <w:rStyle w:val="Lienhypertexte"/>
            <w:rFonts w:ascii="Arial" w:eastAsia="Times New Roman" w:hAnsi="Arial" w:cs="Arial"/>
            <w:noProof/>
            <w:sz w:val="28"/>
            <w:szCs w:val="28"/>
          </w:rPr>
          <w:t>Système de gestion documentaire</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_Toc1737929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10</w:t>
        </w:r>
        <w:r w:rsidR="00576401" w:rsidRPr="00576401">
          <w:rPr>
            <w:rFonts w:ascii="Arial" w:hAnsi="Arial" w:cs="Arial"/>
            <w:noProof/>
            <w:webHidden/>
            <w:sz w:val="28"/>
            <w:szCs w:val="28"/>
          </w:rPr>
          <w:fldChar w:fldCharType="end"/>
        </w:r>
      </w:hyperlink>
    </w:p>
    <w:p w14:paraId="17BED83D" w14:textId="77777777" w:rsidR="00576401" w:rsidRPr="00576401" w:rsidRDefault="002F73A7" w:rsidP="00576401">
      <w:pPr>
        <w:pStyle w:val="TM1"/>
        <w:tabs>
          <w:tab w:val="right" w:leader="underscore" w:pos="9062"/>
        </w:tabs>
        <w:spacing w:line="480" w:lineRule="auto"/>
        <w:rPr>
          <w:rFonts w:ascii="Arial" w:eastAsiaTheme="minorEastAsia" w:hAnsi="Arial" w:cs="Arial"/>
          <w:b w:val="0"/>
          <w:bCs w:val="0"/>
          <w:i w:val="0"/>
          <w:iCs w:val="0"/>
          <w:noProof/>
          <w:sz w:val="28"/>
          <w:szCs w:val="28"/>
          <w:lang w:eastAsia="fr-CH"/>
        </w:rPr>
      </w:pPr>
      <w:hyperlink w:anchor="_Toc1737930" w:history="1">
        <w:r w:rsidR="00576401" w:rsidRPr="00576401">
          <w:rPr>
            <w:rStyle w:val="Lienhypertexte"/>
            <w:rFonts w:ascii="Arial" w:eastAsia="Times New Roman" w:hAnsi="Arial" w:cs="Arial"/>
            <w:noProof/>
            <w:sz w:val="28"/>
            <w:szCs w:val="28"/>
          </w:rPr>
          <w:t>Développement durable</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_Toc1737930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11</w:t>
        </w:r>
        <w:r w:rsidR="00576401" w:rsidRPr="00576401">
          <w:rPr>
            <w:rFonts w:ascii="Arial" w:hAnsi="Arial" w:cs="Arial"/>
            <w:noProof/>
            <w:webHidden/>
            <w:sz w:val="28"/>
            <w:szCs w:val="28"/>
          </w:rPr>
          <w:fldChar w:fldCharType="end"/>
        </w:r>
      </w:hyperlink>
    </w:p>
    <w:p w14:paraId="0F7A636C" w14:textId="77777777" w:rsidR="00576401" w:rsidRDefault="002F73A7" w:rsidP="00576401">
      <w:pPr>
        <w:pStyle w:val="TM1"/>
        <w:tabs>
          <w:tab w:val="right" w:leader="underscore" w:pos="9062"/>
        </w:tabs>
        <w:spacing w:line="480" w:lineRule="auto"/>
        <w:rPr>
          <w:rFonts w:eastAsiaTheme="minorEastAsia" w:cstheme="minorBidi"/>
          <w:b w:val="0"/>
          <w:bCs w:val="0"/>
          <w:i w:val="0"/>
          <w:iCs w:val="0"/>
          <w:noProof/>
          <w:sz w:val="22"/>
          <w:szCs w:val="22"/>
          <w:lang w:eastAsia="fr-CH"/>
        </w:rPr>
      </w:pPr>
      <w:hyperlink w:anchor="_Toc1737931" w:history="1">
        <w:r w:rsidR="00576401" w:rsidRPr="00576401">
          <w:rPr>
            <w:rStyle w:val="Lienhypertexte"/>
            <w:rFonts w:ascii="Arial" w:eastAsia="Times New Roman" w:hAnsi="Arial" w:cs="Arial"/>
            <w:noProof/>
            <w:sz w:val="28"/>
            <w:szCs w:val="28"/>
          </w:rPr>
          <w:t>Conclusion</w:t>
        </w:r>
        <w:r w:rsidR="00576401" w:rsidRPr="00576401">
          <w:rPr>
            <w:rFonts w:ascii="Arial" w:hAnsi="Arial" w:cs="Arial"/>
            <w:noProof/>
            <w:webHidden/>
            <w:sz w:val="28"/>
            <w:szCs w:val="28"/>
          </w:rPr>
          <w:tab/>
        </w:r>
        <w:r w:rsidR="00576401" w:rsidRPr="00576401">
          <w:rPr>
            <w:rFonts w:ascii="Arial" w:hAnsi="Arial" w:cs="Arial"/>
            <w:noProof/>
            <w:webHidden/>
            <w:sz w:val="28"/>
            <w:szCs w:val="28"/>
          </w:rPr>
          <w:fldChar w:fldCharType="begin"/>
        </w:r>
        <w:r w:rsidR="00576401" w:rsidRPr="00576401">
          <w:rPr>
            <w:rFonts w:ascii="Arial" w:hAnsi="Arial" w:cs="Arial"/>
            <w:noProof/>
            <w:webHidden/>
            <w:sz w:val="28"/>
            <w:szCs w:val="28"/>
          </w:rPr>
          <w:instrText xml:space="preserve"> PAGEREF _Toc1737931 \h </w:instrText>
        </w:r>
        <w:r w:rsidR="00576401" w:rsidRPr="00576401">
          <w:rPr>
            <w:rFonts w:ascii="Arial" w:hAnsi="Arial" w:cs="Arial"/>
            <w:noProof/>
            <w:webHidden/>
            <w:sz w:val="28"/>
            <w:szCs w:val="28"/>
          </w:rPr>
        </w:r>
        <w:r w:rsidR="00576401" w:rsidRPr="00576401">
          <w:rPr>
            <w:rFonts w:ascii="Arial" w:hAnsi="Arial" w:cs="Arial"/>
            <w:noProof/>
            <w:webHidden/>
            <w:sz w:val="28"/>
            <w:szCs w:val="28"/>
          </w:rPr>
          <w:fldChar w:fldCharType="separate"/>
        </w:r>
        <w:r w:rsidR="00576401" w:rsidRPr="00576401">
          <w:rPr>
            <w:rFonts w:ascii="Arial" w:hAnsi="Arial" w:cs="Arial"/>
            <w:noProof/>
            <w:webHidden/>
            <w:sz w:val="28"/>
            <w:szCs w:val="28"/>
          </w:rPr>
          <w:t>11</w:t>
        </w:r>
        <w:r w:rsidR="00576401" w:rsidRPr="00576401">
          <w:rPr>
            <w:rFonts w:ascii="Arial" w:hAnsi="Arial" w:cs="Arial"/>
            <w:noProof/>
            <w:webHidden/>
            <w:sz w:val="28"/>
            <w:szCs w:val="28"/>
          </w:rPr>
          <w:fldChar w:fldCharType="end"/>
        </w:r>
      </w:hyperlink>
    </w:p>
    <w:p w14:paraId="6544CFBE" w14:textId="77777777" w:rsidR="00A50BB0" w:rsidRDefault="00701CF9" w:rsidP="00701CF9">
      <w:pPr>
        <w:spacing w:after="0" w:line="480" w:lineRule="auto"/>
        <w:jc w:val="both"/>
        <w:rPr>
          <w:rFonts w:cs="Arial"/>
          <w:b/>
        </w:rPr>
      </w:pPr>
      <w:r w:rsidRPr="00701CF9">
        <w:rPr>
          <w:rFonts w:cs="Arial"/>
          <w:b/>
          <w:sz w:val="28"/>
          <w:szCs w:val="28"/>
        </w:rPr>
        <w:fldChar w:fldCharType="end"/>
      </w:r>
      <w:r w:rsidR="001F64F1" w:rsidRPr="00B3782E">
        <w:rPr>
          <w:rFonts w:cs="Arial"/>
          <w:b/>
        </w:rPr>
        <w:br w:type="page"/>
      </w:r>
    </w:p>
    <w:p w14:paraId="1BE29DFE" w14:textId="77777777" w:rsidR="00A50BB0" w:rsidRPr="00D52E82" w:rsidRDefault="00701CF9" w:rsidP="00D52E82">
      <w:pPr>
        <w:pStyle w:val="Titre1"/>
        <w:rPr>
          <w:rFonts w:eastAsia="Times New Roman"/>
        </w:rPr>
      </w:pPr>
      <w:bookmarkStart w:id="0" w:name="_Toc1737921"/>
      <w:r>
        <w:rPr>
          <w:rFonts w:eastAsia="Times New Roman"/>
        </w:rPr>
        <w:lastRenderedPageBreak/>
        <w:t>L</w:t>
      </w:r>
      <w:r w:rsidR="00A50BB0" w:rsidRPr="00D52E82">
        <w:rPr>
          <w:rFonts w:eastAsia="Times New Roman"/>
        </w:rPr>
        <w:t>’EPM</w:t>
      </w:r>
      <w:bookmarkEnd w:id="0"/>
    </w:p>
    <w:p w14:paraId="5FD3D750" w14:textId="77777777" w:rsidR="00D52E82" w:rsidRPr="00D52E82" w:rsidRDefault="00D52E82" w:rsidP="00D52E82">
      <w:pPr>
        <w:pStyle w:val="Paragraphedeliste"/>
        <w:jc w:val="both"/>
        <w:rPr>
          <w:rFonts w:eastAsia="Times New Roman" w:cs="Arial"/>
          <w:b/>
        </w:rPr>
      </w:pPr>
    </w:p>
    <w:p w14:paraId="5CF8012F" w14:textId="77777777" w:rsidR="00365FB9" w:rsidRPr="00B3782E" w:rsidRDefault="00A50BB0" w:rsidP="00D52E82">
      <w:pPr>
        <w:spacing w:after="0"/>
        <w:jc w:val="both"/>
        <w:rPr>
          <w:rFonts w:eastAsia="Times New Roman" w:cs="Arial"/>
          <w:i/>
          <w:lang w:eastAsia="fr-CH"/>
        </w:rPr>
      </w:pPr>
      <w:r w:rsidRPr="00B3782E">
        <w:rPr>
          <w:rFonts w:eastAsia="Times New Roman" w:cs="Arial"/>
          <w:lang w:eastAsia="fr-CH"/>
        </w:rPr>
        <w:t xml:space="preserve">L'Ecole professionnelle de Montreux (EPM), école régie par l'Etat de Vaud, est le centre de compétences des métiers de l'alimentation et de la restauration. Celle-ci a pour mission de former nos futur(e)s professionnel(le)s dans les filières de la boucherie charcuterie, </w:t>
      </w:r>
      <w:r w:rsidR="007A2EC0" w:rsidRPr="00B3782E">
        <w:rPr>
          <w:rFonts w:eastAsia="Times New Roman" w:cs="Arial"/>
          <w:lang w:eastAsia="fr-CH"/>
        </w:rPr>
        <w:t xml:space="preserve">de la boulangerie-pâtisserie-confiserie, </w:t>
      </w:r>
      <w:r w:rsidRPr="00B3782E">
        <w:rPr>
          <w:rFonts w:eastAsia="Times New Roman" w:cs="Arial"/>
          <w:lang w:eastAsia="fr-CH"/>
        </w:rPr>
        <w:t>de la cuisine, de la meunerie et du service.</w:t>
      </w:r>
      <w:r w:rsidR="00365FB9" w:rsidRPr="00B3782E">
        <w:rPr>
          <w:rFonts w:eastAsia="Times New Roman" w:cs="Arial"/>
          <w:lang w:eastAsia="fr-CH"/>
        </w:rPr>
        <w:t xml:space="preserve"> </w:t>
      </w:r>
    </w:p>
    <w:p w14:paraId="31526235" w14:textId="77777777" w:rsidR="00A50BB0" w:rsidRPr="00B3782E" w:rsidRDefault="00A50BB0" w:rsidP="00D52E82">
      <w:pPr>
        <w:spacing w:after="0"/>
        <w:jc w:val="both"/>
        <w:rPr>
          <w:rFonts w:eastAsia="Times New Roman" w:cs="Arial"/>
          <w:lang w:eastAsia="fr-CH"/>
        </w:rPr>
      </w:pPr>
      <w:r w:rsidRPr="00B3782E">
        <w:rPr>
          <w:rFonts w:eastAsia="Times New Roman" w:cs="Arial"/>
          <w:lang w:eastAsia="fr-CH"/>
        </w:rPr>
        <w:t xml:space="preserve">l'EPM est une école professionnelle </w:t>
      </w:r>
      <w:r w:rsidR="005A4C75" w:rsidRPr="00B3782E">
        <w:rPr>
          <w:rFonts w:eastAsia="Times New Roman" w:cs="Arial"/>
          <w:lang w:eastAsia="fr-CH"/>
        </w:rPr>
        <w:t>intégrant</w:t>
      </w:r>
      <w:r w:rsidRPr="00B3782E">
        <w:rPr>
          <w:rFonts w:eastAsia="Times New Roman" w:cs="Arial"/>
          <w:lang w:eastAsia="fr-CH"/>
        </w:rPr>
        <w:t xml:space="preserve"> le </w:t>
      </w:r>
      <w:r w:rsidR="005A4C75" w:rsidRPr="00B3782E">
        <w:rPr>
          <w:rFonts w:eastAsia="Times New Roman" w:cs="Arial"/>
          <w:lang w:eastAsia="fr-CH"/>
        </w:rPr>
        <w:t>mode de formation</w:t>
      </w:r>
      <w:r w:rsidRPr="00B3782E">
        <w:rPr>
          <w:rFonts w:eastAsia="Times New Roman" w:cs="Arial"/>
          <w:lang w:eastAsia="fr-CH"/>
        </w:rPr>
        <w:t xml:space="preserve"> dual</w:t>
      </w:r>
      <w:r w:rsidR="005A4C75" w:rsidRPr="00B3782E">
        <w:rPr>
          <w:rFonts w:eastAsia="Times New Roman" w:cs="Arial"/>
          <w:lang w:eastAsia="fr-CH"/>
        </w:rPr>
        <w:t>e</w:t>
      </w:r>
      <w:r w:rsidRPr="00B3782E">
        <w:rPr>
          <w:rFonts w:eastAsia="Times New Roman" w:cs="Arial"/>
          <w:lang w:eastAsia="fr-CH"/>
        </w:rPr>
        <w:t xml:space="preserve">. L'apprenti(e) souhaitant y suivre les cours théoriques doit avoir signé un contrat d’apprentissage avec une entreprise formatrice qui lui enseignera la pratique du métier. Une fois le contrat d'apprentissage signé, l'apprenti(e) est inscrit(e) aux cours professionnels dispensés à l'EPM - un jour par semaine - dans la profession choisie. </w:t>
      </w:r>
    </w:p>
    <w:p w14:paraId="408E67F1" w14:textId="77777777" w:rsidR="00A50BB0" w:rsidRPr="00B3782E" w:rsidRDefault="00A50BB0" w:rsidP="00F60349">
      <w:pPr>
        <w:spacing w:after="120"/>
        <w:jc w:val="both"/>
        <w:rPr>
          <w:rFonts w:eastAsia="Times New Roman" w:cs="Arial"/>
          <w:lang w:eastAsia="fr-CH"/>
        </w:rPr>
      </w:pPr>
      <w:r w:rsidRPr="00B3782E">
        <w:rPr>
          <w:rFonts w:eastAsia="Times New Roman" w:cs="Arial"/>
          <w:lang w:eastAsia="fr-CH"/>
        </w:rPr>
        <w:t xml:space="preserve">L’EPM est sous la responsabilité du Département de l’enseignement </w:t>
      </w:r>
      <w:proofErr w:type="spellStart"/>
      <w:r w:rsidRPr="00B3782E">
        <w:rPr>
          <w:rFonts w:eastAsia="Times New Roman" w:cs="Arial"/>
          <w:lang w:eastAsia="fr-CH"/>
        </w:rPr>
        <w:t>postobligatoire</w:t>
      </w:r>
      <w:proofErr w:type="spellEnd"/>
      <w:r w:rsidRPr="00B3782E">
        <w:rPr>
          <w:rFonts w:eastAsia="Times New Roman" w:cs="Arial"/>
          <w:lang w:eastAsia="fr-CH"/>
        </w:rPr>
        <w:t xml:space="preserve"> (</w:t>
      </w:r>
      <w:proofErr w:type="spellStart"/>
      <w:r w:rsidRPr="00B3782E">
        <w:rPr>
          <w:rFonts w:eastAsia="Times New Roman" w:cs="Arial"/>
          <w:lang w:eastAsia="fr-CH"/>
        </w:rPr>
        <w:t>DGEP</w:t>
      </w:r>
      <w:proofErr w:type="spellEnd"/>
      <w:r w:rsidRPr="00B3782E">
        <w:rPr>
          <w:rFonts w:eastAsia="Times New Roman" w:cs="Arial"/>
          <w:lang w:eastAsia="fr-CH"/>
        </w:rPr>
        <w:t>) qui a comme objectif principal de :</w:t>
      </w:r>
    </w:p>
    <w:p w14:paraId="3236567A" w14:textId="77777777" w:rsidR="00A50BB0" w:rsidRPr="00B3782E" w:rsidRDefault="00A50BB0" w:rsidP="00F60349">
      <w:pPr>
        <w:numPr>
          <w:ilvl w:val="0"/>
          <w:numId w:val="7"/>
        </w:numPr>
        <w:tabs>
          <w:tab w:val="clear" w:pos="927"/>
          <w:tab w:val="num" w:pos="360"/>
        </w:tabs>
        <w:spacing w:after="120" w:line="240" w:lineRule="auto"/>
        <w:ind w:left="357" w:hanging="357"/>
        <w:jc w:val="both"/>
        <w:rPr>
          <w:rFonts w:eastAsia="Times New Roman" w:cs="Arial"/>
          <w:lang w:eastAsia="fr-CH"/>
        </w:rPr>
      </w:pPr>
      <w:r w:rsidRPr="00B3782E">
        <w:rPr>
          <w:rFonts w:eastAsia="Times New Roman" w:cs="Arial"/>
          <w:lang w:eastAsia="fr-CH"/>
        </w:rPr>
        <w:t>Permettre à chaque jeune d'acquérir une formation couronnée d'un certificat fédéral de capacité (CFC) ou d’une attestation fédérale de capacité (AFP) pour qu'il</w:t>
      </w:r>
      <w:r w:rsidR="005A4C75" w:rsidRPr="00B3782E">
        <w:rPr>
          <w:rFonts w:eastAsia="Times New Roman" w:cs="Arial"/>
          <w:lang w:eastAsia="fr-CH"/>
        </w:rPr>
        <w:t>/elle</w:t>
      </w:r>
      <w:r w:rsidRPr="00B3782E">
        <w:rPr>
          <w:rFonts w:eastAsia="Times New Roman" w:cs="Arial"/>
          <w:lang w:eastAsia="fr-CH"/>
        </w:rPr>
        <w:t xml:space="preserve"> puisse poursuivre des études et/ou trouver un emploi et contribuer ainsi à son intégration dans la société.</w:t>
      </w:r>
    </w:p>
    <w:p w14:paraId="69A05C90" w14:textId="77777777" w:rsidR="00A50BB0" w:rsidRPr="00B3782E" w:rsidRDefault="00A50BB0" w:rsidP="00D52E82">
      <w:pPr>
        <w:spacing w:after="0"/>
        <w:jc w:val="both"/>
        <w:rPr>
          <w:rFonts w:eastAsia="Times New Roman" w:cs="Arial"/>
          <w:lang w:eastAsia="fr-CH"/>
        </w:rPr>
      </w:pPr>
      <w:r w:rsidRPr="00B3782E">
        <w:rPr>
          <w:rFonts w:eastAsia="Times New Roman" w:cs="Arial"/>
          <w:lang w:eastAsia="fr-CH"/>
        </w:rPr>
        <w:t>Objectif qui a valeur de mission pour l’EPM et que nous nous efforçons de mettre en œuvre au quotidien.</w:t>
      </w:r>
    </w:p>
    <w:p w14:paraId="480BDCC6" w14:textId="77777777" w:rsidR="00A50BB0" w:rsidRDefault="00A50BB0" w:rsidP="00D52E82">
      <w:pPr>
        <w:spacing w:after="0"/>
        <w:jc w:val="both"/>
        <w:rPr>
          <w:rFonts w:eastAsia="Times New Roman" w:cs="Arial"/>
          <w:lang w:eastAsia="fr-CH"/>
        </w:rPr>
      </w:pPr>
      <w:r w:rsidRPr="00B3782E">
        <w:rPr>
          <w:rFonts w:eastAsia="Times New Roman" w:cs="Arial"/>
          <w:lang w:eastAsia="fr-CH"/>
        </w:rPr>
        <w:t xml:space="preserve">Les écoles professionnelles fonctionnent en réseau au sein de la </w:t>
      </w:r>
      <w:proofErr w:type="spellStart"/>
      <w:r w:rsidRPr="00B3782E">
        <w:rPr>
          <w:rFonts w:eastAsia="Times New Roman" w:cs="Arial"/>
          <w:lang w:eastAsia="fr-CH"/>
        </w:rPr>
        <w:t>DGEP</w:t>
      </w:r>
      <w:proofErr w:type="spellEnd"/>
      <w:r w:rsidRPr="00B3782E">
        <w:rPr>
          <w:rFonts w:eastAsia="Times New Roman" w:cs="Arial"/>
          <w:lang w:eastAsia="fr-CH"/>
        </w:rPr>
        <w:t xml:space="preserve"> dans le but de maximiser les collaborations sur la répartition des métiers et des filières ainsi que d’avoir une vue globale de la formation en école professionnelle ou en école des métiers sur le territoire vaudois.</w:t>
      </w:r>
    </w:p>
    <w:p w14:paraId="0A217751" w14:textId="77777777" w:rsidR="00D52E82" w:rsidRDefault="00D52E82" w:rsidP="00D52E82">
      <w:pPr>
        <w:spacing w:after="0"/>
        <w:jc w:val="both"/>
        <w:rPr>
          <w:rFonts w:eastAsia="Times New Roman" w:cs="Arial"/>
          <w:lang w:eastAsia="fr-CH"/>
        </w:rPr>
      </w:pPr>
    </w:p>
    <w:p w14:paraId="40EB1AAB" w14:textId="77777777" w:rsidR="00D52E82" w:rsidRDefault="00D52E82" w:rsidP="00D52E82">
      <w:pPr>
        <w:spacing w:after="0"/>
        <w:jc w:val="both"/>
        <w:rPr>
          <w:rFonts w:eastAsia="Times New Roman" w:cs="Arial"/>
          <w:lang w:eastAsia="fr-CH"/>
        </w:rPr>
      </w:pPr>
    </w:p>
    <w:p w14:paraId="166AED76" w14:textId="77777777" w:rsidR="00A50BB0" w:rsidRPr="00B3782E" w:rsidRDefault="00576401" w:rsidP="00D52E82">
      <w:pPr>
        <w:spacing w:after="0"/>
        <w:ind w:left="567"/>
        <w:jc w:val="both"/>
        <w:rPr>
          <w:rFonts w:eastAsia="Times New Roman" w:cs="Arial"/>
        </w:rPr>
      </w:pPr>
      <w:r w:rsidRPr="00B3782E">
        <w:rPr>
          <w:rFonts w:cs="Arial"/>
          <w:noProof/>
          <w:lang w:eastAsia="fr-CH"/>
        </w:rPr>
        <w:drawing>
          <wp:anchor distT="0" distB="0" distL="114300" distR="114300" simplePos="0" relativeHeight="251657216" behindDoc="1" locked="0" layoutInCell="1" allowOverlap="1" wp14:anchorId="6A98CB96" wp14:editId="02C71E20">
            <wp:simplePos x="0" y="0"/>
            <wp:positionH relativeFrom="margin">
              <wp:align>center</wp:align>
            </wp:positionH>
            <wp:positionV relativeFrom="paragraph">
              <wp:posOffset>76835</wp:posOffset>
            </wp:positionV>
            <wp:extent cx="3676650" cy="3152775"/>
            <wp:effectExtent l="0" t="0" r="0" b="9525"/>
            <wp:wrapNone/>
            <wp:docPr id="12" name="Image 12" descr="Ecoles professionnelles du c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les professionnelles du can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BB0" w:rsidRPr="00B3782E">
        <w:rPr>
          <w:rFonts w:eastAsia="Times New Roman" w:cs="Arial"/>
        </w:rPr>
        <w:br w:type="page"/>
      </w:r>
    </w:p>
    <w:p w14:paraId="1F248B74" w14:textId="77777777" w:rsidR="00701CF9" w:rsidRDefault="00A50BB0" w:rsidP="00701CF9">
      <w:pPr>
        <w:pStyle w:val="Titre1"/>
        <w:rPr>
          <w:rFonts w:eastAsia="Times New Roman"/>
        </w:rPr>
      </w:pPr>
      <w:bookmarkStart w:id="1" w:name="_Toc1737922"/>
      <w:r w:rsidRPr="00D52E82">
        <w:rPr>
          <w:rFonts w:eastAsia="Times New Roman"/>
        </w:rPr>
        <w:lastRenderedPageBreak/>
        <w:t>La charte</w:t>
      </w:r>
      <w:bookmarkEnd w:id="1"/>
    </w:p>
    <w:p w14:paraId="5806B4D6" w14:textId="77777777" w:rsidR="00576401" w:rsidRPr="00576401" w:rsidRDefault="00576401" w:rsidP="00576401">
      <w:pPr>
        <w:spacing w:after="0"/>
      </w:pPr>
    </w:p>
    <w:p w14:paraId="14544B77" w14:textId="77777777" w:rsidR="00A50BB0" w:rsidRPr="00576401" w:rsidRDefault="00A50BB0" w:rsidP="00D52E82">
      <w:pPr>
        <w:spacing w:after="0"/>
        <w:jc w:val="both"/>
        <w:rPr>
          <w:rFonts w:cs="Arial"/>
          <w:i/>
        </w:rPr>
      </w:pPr>
      <w:r w:rsidRPr="00576401">
        <w:rPr>
          <w:rFonts w:cs="Arial"/>
          <w:i/>
        </w:rPr>
        <w:t>Notre centre de compétences</w:t>
      </w:r>
    </w:p>
    <w:p w14:paraId="00DFBFEB" w14:textId="77777777" w:rsidR="00A50BB0" w:rsidRPr="00B3782E" w:rsidRDefault="00A50BB0" w:rsidP="00D52E82">
      <w:pPr>
        <w:spacing w:after="0"/>
        <w:jc w:val="both"/>
        <w:rPr>
          <w:rFonts w:cs="Arial"/>
        </w:rPr>
      </w:pPr>
      <w:r w:rsidRPr="00B3782E">
        <w:rPr>
          <w:rFonts w:cs="Arial"/>
        </w:rPr>
        <w:t>Au sein du Département de la Formation, de la Jeunesse et de la Culture, nous formons et encadrons quelques 1'000 élèves dans les métiers de l’alimentation et de la restauration en vue de l’obtention d’un certificat fédéral de capacité ou d’une attestation de formation professionnelle.</w:t>
      </w:r>
    </w:p>
    <w:p w14:paraId="22D249E1" w14:textId="77777777" w:rsidR="00A50BB0" w:rsidRPr="00B3782E" w:rsidRDefault="00A50BB0" w:rsidP="00D52E82">
      <w:pPr>
        <w:spacing w:after="0"/>
        <w:jc w:val="both"/>
        <w:rPr>
          <w:rFonts w:cs="Arial"/>
        </w:rPr>
      </w:pPr>
      <w:r w:rsidRPr="00B3782E">
        <w:rPr>
          <w:rFonts w:cs="Arial"/>
        </w:rPr>
        <w:t>Investis de cette responsabilité, l’ensemble des collaborateurs et collaboratrices de l’EPM s’engagent au quotidien pour la réalisation de cette prestation.</w:t>
      </w:r>
    </w:p>
    <w:p w14:paraId="7868F65B" w14:textId="77777777" w:rsidR="00A50BB0" w:rsidRPr="00576401" w:rsidRDefault="00A50BB0" w:rsidP="00D52E82">
      <w:pPr>
        <w:spacing w:after="0"/>
        <w:jc w:val="both"/>
        <w:rPr>
          <w:rFonts w:cs="Arial"/>
          <w:b/>
          <w:i/>
          <w:u w:val="single"/>
        </w:rPr>
      </w:pPr>
      <w:r w:rsidRPr="00576401">
        <w:rPr>
          <w:rFonts w:cs="Arial"/>
          <w:b/>
          <w:i/>
          <w:u w:val="single"/>
        </w:rPr>
        <w:t>Notre mission :</w:t>
      </w:r>
    </w:p>
    <w:p w14:paraId="6DC0008C" w14:textId="77777777" w:rsidR="00A50BB0" w:rsidRPr="00B3782E" w:rsidRDefault="00A50BB0" w:rsidP="00D52E82">
      <w:pPr>
        <w:pStyle w:val="Paragraphedeliste"/>
        <w:numPr>
          <w:ilvl w:val="0"/>
          <w:numId w:val="4"/>
        </w:numPr>
        <w:jc w:val="both"/>
        <w:rPr>
          <w:rFonts w:cs="Arial"/>
          <w:sz w:val="22"/>
          <w:szCs w:val="22"/>
        </w:rPr>
      </w:pPr>
      <w:r w:rsidRPr="00B3782E">
        <w:rPr>
          <w:rFonts w:cs="Arial"/>
          <w:b/>
          <w:sz w:val="22"/>
          <w:szCs w:val="22"/>
        </w:rPr>
        <w:t>Dispenser</w:t>
      </w:r>
      <w:r w:rsidRPr="00B3782E">
        <w:rPr>
          <w:rFonts w:cs="Arial"/>
          <w:sz w:val="22"/>
          <w:szCs w:val="22"/>
        </w:rPr>
        <w:t xml:space="preserve"> un enseignement ouvert sur le monde professionnel en collaboration avec nos partenaires.</w:t>
      </w:r>
    </w:p>
    <w:p w14:paraId="79E1EA46" w14:textId="77777777" w:rsidR="00A50BB0" w:rsidRPr="00B3782E" w:rsidRDefault="00A50BB0" w:rsidP="00D52E82">
      <w:pPr>
        <w:pStyle w:val="Paragraphedeliste"/>
        <w:numPr>
          <w:ilvl w:val="0"/>
          <w:numId w:val="4"/>
        </w:numPr>
        <w:jc w:val="both"/>
        <w:rPr>
          <w:rFonts w:cs="Arial"/>
          <w:sz w:val="22"/>
          <w:szCs w:val="22"/>
        </w:rPr>
      </w:pPr>
      <w:r w:rsidRPr="00B3782E">
        <w:rPr>
          <w:rFonts w:cs="Arial"/>
          <w:b/>
          <w:sz w:val="22"/>
          <w:szCs w:val="22"/>
        </w:rPr>
        <w:t>Développer</w:t>
      </w:r>
      <w:r w:rsidRPr="00B3782E">
        <w:rPr>
          <w:rFonts w:cs="Arial"/>
          <w:sz w:val="22"/>
          <w:szCs w:val="22"/>
        </w:rPr>
        <w:t xml:space="preserve"> les compétences sociales nécessaires à l’exercice d’une activité professionnelle.</w:t>
      </w:r>
    </w:p>
    <w:p w14:paraId="6AE58387" w14:textId="77777777" w:rsidR="00A50BB0" w:rsidRPr="00B3782E" w:rsidRDefault="00A50BB0" w:rsidP="00D52E82">
      <w:pPr>
        <w:pStyle w:val="Paragraphedeliste"/>
        <w:numPr>
          <w:ilvl w:val="0"/>
          <w:numId w:val="4"/>
        </w:numPr>
        <w:jc w:val="both"/>
        <w:rPr>
          <w:rFonts w:cs="Arial"/>
          <w:sz w:val="22"/>
          <w:szCs w:val="22"/>
        </w:rPr>
      </w:pPr>
      <w:r w:rsidRPr="00B3782E">
        <w:rPr>
          <w:rFonts w:cs="Arial"/>
          <w:b/>
          <w:sz w:val="22"/>
          <w:szCs w:val="22"/>
        </w:rPr>
        <w:t>Favoriser</w:t>
      </w:r>
      <w:r w:rsidRPr="00B3782E">
        <w:rPr>
          <w:rFonts w:cs="Arial"/>
          <w:sz w:val="22"/>
          <w:szCs w:val="22"/>
        </w:rPr>
        <w:t xml:space="preserve"> l’innovation et privilégier la recherche de solutions créatives dans un monde professionnel en constante évolution.</w:t>
      </w:r>
    </w:p>
    <w:p w14:paraId="01F3B4E1" w14:textId="77777777" w:rsidR="00A50BB0" w:rsidRPr="00B3782E" w:rsidRDefault="00A50BB0" w:rsidP="00D52E82">
      <w:pPr>
        <w:pStyle w:val="Paragraphedeliste"/>
        <w:numPr>
          <w:ilvl w:val="0"/>
          <w:numId w:val="4"/>
        </w:numPr>
        <w:jc w:val="both"/>
        <w:rPr>
          <w:rFonts w:cs="Arial"/>
          <w:sz w:val="22"/>
          <w:szCs w:val="22"/>
        </w:rPr>
      </w:pPr>
      <w:r w:rsidRPr="00B3782E">
        <w:rPr>
          <w:rFonts w:cs="Arial"/>
          <w:b/>
          <w:sz w:val="22"/>
          <w:szCs w:val="22"/>
        </w:rPr>
        <w:t>Promouvoir</w:t>
      </w:r>
      <w:r w:rsidRPr="00B3782E">
        <w:rPr>
          <w:rFonts w:cs="Arial"/>
          <w:sz w:val="22"/>
          <w:szCs w:val="22"/>
        </w:rPr>
        <w:t xml:space="preserve"> l’approfondissement des compétences techniques des métiers de l’alimentation et de la restauration.</w:t>
      </w:r>
    </w:p>
    <w:p w14:paraId="7D6EBF53" w14:textId="77777777" w:rsidR="00A50BB0" w:rsidRPr="00B3782E" w:rsidRDefault="00A50BB0" w:rsidP="00D52E82">
      <w:pPr>
        <w:pStyle w:val="Paragraphedeliste"/>
        <w:numPr>
          <w:ilvl w:val="0"/>
          <w:numId w:val="4"/>
        </w:numPr>
        <w:jc w:val="both"/>
        <w:rPr>
          <w:rFonts w:cs="Arial"/>
          <w:sz w:val="22"/>
          <w:szCs w:val="22"/>
        </w:rPr>
      </w:pPr>
      <w:r w:rsidRPr="00B3782E">
        <w:rPr>
          <w:rFonts w:cs="Arial"/>
          <w:b/>
          <w:sz w:val="22"/>
          <w:szCs w:val="22"/>
        </w:rPr>
        <w:t xml:space="preserve">Permettre </w:t>
      </w:r>
      <w:r w:rsidRPr="00B3782E">
        <w:rPr>
          <w:rFonts w:cs="Arial"/>
          <w:sz w:val="22"/>
          <w:szCs w:val="22"/>
        </w:rPr>
        <w:t>l’acquisition d’une culture générale étendue et d’une éducation physique durable.</w:t>
      </w:r>
    </w:p>
    <w:p w14:paraId="1CAEDE13" w14:textId="77777777" w:rsidR="00A50BB0" w:rsidRPr="00B3782E" w:rsidRDefault="00A50BB0" w:rsidP="00D52E82">
      <w:pPr>
        <w:pStyle w:val="Paragraphedeliste"/>
        <w:numPr>
          <w:ilvl w:val="0"/>
          <w:numId w:val="4"/>
        </w:numPr>
        <w:jc w:val="both"/>
        <w:rPr>
          <w:rFonts w:cs="Arial"/>
          <w:sz w:val="22"/>
          <w:szCs w:val="22"/>
        </w:rPr>
      </w:pPr>
      <w:r w:rsidRPr="00B3782E">
        <w:rPr>
          <w:rFonts w:cs="Arial"/>
          <w:b/>
          <w:sz w:val="22"/>
          <w:szCs w:val="22"/>
        </w:rPr>
        <w:t>Identifier</w:t>
      </w:r>
      <w:r w:rsidRPr="00B3782E">
        <w:rPr>
          <w:rFonts w:cs="Arial"/>
          <w:sz w:val="22"/>
          <w:szCs w:val="22"/>
        </w:rPr>
        <w:t xml:space="preserve"> les élèves en difficulté et veiller à les soutenir pour qu’ils atteignent leurs objectifs.</w:t>
      </w:r>
    </w:p>
    <w:p w14:paraId="7B8A4050" w14:textId="77777777" w:rsidR="00A50BB0" w:rsidRPr="00B3782E" w:rsidRDefault="00A50BB0" w:rsidP="00D52E82">
      <w:pPr>
        <w:pStyle w:val="Paragraphedeliste"/>
        <w:numPr>
          <w:ilvl w:val="0"/>
          <w:numId w:val="4"/>
        </w:numPr>
        <w:ind w:left="714" w:hanging="357"/>
        <w:jc w:val="both"/>
        <w:rPr>
          <w:rFonts w:cs="Arial"/>
          <w:sz w:val="22"/>
          <w:szCs w:val="22"/>
        </w:rPr>
      </w:pPr>
      <w:r w:rsidRPr="00B3782E">
        <w:rPr>
          <w:rFonts w:cs="Arial"/>
          <w:b/>
          <w:sz w:val="22"/>
          <w:szCs w:val="22"/>
        </w:rPr>
        <w:t>Mener</w:t>
      </w:r>
      <w:r w:rsidRPr="00B3782E">
        <w:rPr>
          <w:rFonts w:cs="Arial"/>
          <w:sz w:val="22"/>
          <w:szCs w:val="22"/>
        </w:rPr>
        <w:t xml:space="preserve"> une relation ouverte et proactive dans les relations avec les associations professionnelles et les entreprises formatrices.</w:t>
      </w:r>
    </w:p>
    <w:p w14:paraId="01D22CDC" w14:textId="77777777" w:rsidR="00A50BB0" w:rsidRPr="00576401" w:rsidRDefault="00A50BB0" w:rsidP="00D52E82">
      <w:pPr>
        <w:spacing w:after="0"/>
        <w:jc w:val="both"/>
        <w:rPr>
          <w:rFonts w:cs="Arial"/>
          <w:b/>
          <w:i/>
          <w:u w:val="single"/>
        </w:rPr>
      </w:pPr>
      <w:r w:rsidRPr="00576401">
        <w:rPr>
          <w:rFonts w:cs="Arial"/>
          <w:b/>
          <w:i/>
          <w:u w:val="single"/>
        </w:rPr>
        <w:t>Nos valeurs :</w:t>
      </w:r>
    </w:p>
    <w:p w14:paraId="770FA7B2" w14:textId="77777777" w:rsidR="00A50BB0" w:rsidRPr="00B3782E" w:rsidRDefault="00A50BB0" w:rsidP="00D52E82">
      <w:pPr>
        <w:pStyle w:val="Paragraphedeliste"/>
        <w:numPr>
          <w:ilvl w:val="0"/>
          <w:numId w:val="5"/>
        </w:numPr>
        <w:jc w:val="both"/>
        <w:rPr>
          <w:rFonts w:cs="Arial"/>
          <w:sz w:val="22"/>
          <w:szCs w:val="22"/>
        </w:rPr>
      </w:pPr>
      <w:r w:rsidRPr="00B3782E">
        <w:rPr>
          <w:rFonts w:cs="Arial"/>
          <w:b/>
          <w:sz w:val="22"/>
          <w:szCs w:val="22"/>
        </w:rPr>
        <w:t>Compétences</w:t>
      </w:r>
      <w:r w:rsidRPr="00B3782E">
        <w:rPr>
          <w:rFonts w:cs="Arial"/>
          <w:sz w:val="22"/>
          <w:szCs w:val="22"/>
        </w:rPr>
        <w:t> : les compétences des collaborateur (</w:t>
      </w:r>
      <w:proofErr w:type="spellStart"/>
      <w:r w:rsidRPr="00B3782E">
        <w:rPr>
          <w:rFonts w:cs="Arial"/>
          <w:sz w:val="22"/>
          <w:szCs w:val="22"/>
        </w:rPr>
        <w:t>trice</w:t>
      </w:r>
      <w:proofErr w:type="spellEnd"/>
      <w:r w:rsidRPr="00B3782E">
        <w:rPr>
          <w:rFonts w:cs="Arial"/>
          <w:sz w:val="22"/>
          <w:szCs w:val="22"/>
        </w:rPr>
        <w:t>)s de l’EPM permettent un encadrement efficace et adéquat de chaque élève afin de lui garantir un enseignement correspondant aux standards modernes. Les compétences de l’EPM sont au service de la formation professionnelle et de la création des savoirs et pratiques de demain.</w:t>
      </w:r>
    </w:p>
    <w:p w14:paraId="2EA14537" w14:textId="77777777" w:rsidR="00A50BB0" w:rsidRPr="00B3782E" w:rsidRDefault="00A50BB0" w:rsidP="00D52E82">
      <w:pPr>
        <w:pStyle w:val="Paragraphedeliste"/>
        <w:numPr>
          <w:ilvl w:val="0"/>
          <w:numId w:val="5"/>
        </w:numPr>
        <w:jc w:val="both"/>
        <w:rPr>
          <w:rFonts w:cs="Arial"/>
          <w:sz w:val="22"/>
          <w:szCs w:val="22"/>
        </w:rPr>
      </w:pPr>
      <w:r w:rsidRPr="00B3782E">
        <w:rPr>
          <w:rFonts w:cs="Arial"/>
          <w:b/>
          <w:sz w:val="22"/>
          <w:szCs w:val="22"/>
        </w:rPr>
        <w:t>Créativité</w:t>
      </w:r>
      <w:r w:rsidRPr="00B3782E">
        <w:rPr>
          <w:rFonts w:cs="Arial"/>
          <w:sz w:val="22"/>
          <w:szCs w:val="22"/>
        </w:rPr>
        <w:t> : le monde de la formation professionnelle est un monde dans lequel les connaissances évoluent rapidement. L’EPM vise l’excellence et cette ambition implique un regard objectif sur les pratiques actuelles, un souci d’amélioration continu de la part de chacun des collaborateur (</w:t>
      </w:r>
      <w:proofErr w:type="spellStart"/>
      <w:r w:rsidRPr="00B3782E">
        <w:rPr>
          <w:rFonts w:cs="Arial"/>
          <w:sz w:val="22"/>
          <w:szCs w:val="22"/>
        </w:rPr>
        <w:t>trice</w:t>
      </w:r>
      <w:proofErr w:type="spellEnd"/>
      <w:r w:rsidRPr="00B3782E">
        <w:rPr>
          <w:rFonts w:cs="Arial"/>
          <w:sz w:val="22"/>
          <w:szCs w:val="22"/>
        </w:rPr>
        <w:t>)s et une capacité d’imaginer et de réaliser des solutions nouvelles.</w:t>
      </w:r>
    </w:p>
    <w:p w14:paraId="7BE90899" w14:textId="77777777" w:rsidR="00A50BB0" w:rsidRPr="00B3782E" w:rsidRDefault="00A50BB0" w:rsidP="00D52E82">
      <w:pPr>
        <w:pStyle w:val="Paragraphedeliste"/>
        <w:numPr>
          <w:ilvl w:val="0"/>
          <w:numId w:val="5"/>
        </w:numPr>
        <w:jc w:val="both"/>
        <w:rPr>
          <w:rFonts w:cs="Arial"/>
          <w:sz w:val="22"/>
          <w:szCs w:val="22"/>
        </w:rPr>
      </w:pPr>
      <w:r w:rsidRPr="00B3782E">
        <w:rPr>
          <w:rFonts w:cs="Arial"/>
          <w:b/>
          <w:sz w:val="22"/>
          <w:szCs w:val="22"/>
        </w:rPr>
        <w:t>Empathie </w:t>
      </w:r>
      <w:r w:rsidRPr="00B3782E">
        <w:rPr>
          <w:rFonts w:cs="Arial"/>
          <w:sz w:val="22"/>
          <w:szCs w:val="22"/>
        </w:rPr>
        <w:t>: l’élève est au centre des préoccupations et des objectifs de l’EPM, l’empathie lui est témoignée par l’accueil, l’écoute et le respect de ses valeurs afin que chacun soit traité de manière juste et équitable.</w:t>
      </w:r>
    </w:p>
    <w:p w14:paraId="35FBC992" w14:textId="77777777" w:rsidR="00A50BB0" w:rsidRPr="00B3782E" w:rsidRDefault="00A50BB0" w:rsidP="00D52E82">
      <w:pPr>
        <w:pStyle w:val="Paragraphedeliste"/>
        <w:numPr>
          <w:ilvl w:val="0"/>
          <w:numId w:val="5"/>
        </w:numPr>
        <w:jc w:val="both"/>
        <w:rPr>
          <w:rFonts w:cs="Arial"/>
          <w:sz w:val="22"/>
          <w:szCs w:val="22"/>
        </w:rPr>
      </w:pPr>
      <w:r w:rsidRPr="00B3782E">
        <w:rPr>
          <w:rFonts w:cs="Arial"/>
          <w:b/>
          <w:sz w:val="22"/>
          <w:szCs w:val="22"/>
        </w:rPr>
        <w:t>Dialogue</w:t>
      </w:r>
      <w:r w:rsidRPr="00B3782E">
        <w:rPr>
          <w:rFonts w:cs="Arial"/>
          <w:sz w:val="22"/>
          <w:szCs w:val="22"/>
        </w:rPr>
        <w:t xml:space="preserve"> : l’EPM est un lieu d’échanges qui  accorde de l’importance aux différences et aux sensibilités où chacun est écouté sans jugement préalable. </w:t>
      </w:r>
    </w:p>
    <w:p w14:paraId="1770C6C6" w14:textId="77777777" w:rsidR="00A50BB0" w:rsidRPr="00576401" w:rsidRDefault="00A50BB0" w:rsidP="00D52E82">
      <w:pPr>
        <w:pStyle w:val="Paragraphedeliste"/>
        <w:numPr>
          <w:ilvl w:val="0"/>
          <w:numId w:val="5"/>
        </w:numPr>
        <w:jc w:val="both"/>
        <w:rPr>
          <w:rFonts w:cs="Arial"/>
          <w:sz w:val="22"/>
          <w:szCs w:val="22"/>
        </w:rPr>
      </w:pPr>
      <w:r w:rsidRPr="00B3782E">
        <w:rPr>
          <w:rFonts w:cs="Arial"/>
          <w:b/>
          <w:sz w:val="22"/>
          <w:szCs w:val="22"/>
        </w:rPr>
        <w:t>Respect de l’environnement </w:t>
      </w:r>
      <w:r w:rsidRPr="00B3782E">
        <w:rPr>
          <w:rFonts w:cs="Arial"/>
          <w:sz w:val="22"/>
          <w:szCs w:val="22"/>
        </w:rPr>
        <w:t>: l’EPM porte une attention toute particulière au développement durable en veillant notamment à l’économie des ressources et au respect de l’environnement.</w:t>
      </w:r>
    </w:p>
    <w:p w14:paraId="5C866083" w14:textId="77777777" w:rsidR="00A50BB0" w:rsidRPr="00576401" w:rsidRDefault="00A50BB0" w:rsidP="00D52E82">
      <w:pPr>
        <w:spacing w:after="0"/>
        <w:jc w:val="both"/>
        <w:rPr>
          <w:rFonts w:cs="Arial"/>
          <w:b/>
          <w:i/>
          <w:u w:val="single"/>
        </w:rPr>
      </w:pPr>
      <w:r w:rsidRPr="00576401">
        <w:rPr>
          <w:rFonts w:cs="Arial"/>
          <w:b/>
          <w:i/>
          <w:u w:val="single"/>
        </w:rPr>
        <w:t>Notre vision :</w:t>
      </w:r>
    </w:p>
    <w:p w14:paraId="2A315F7A" w14:textId="77777777" w:rsidR="00A50BB0" w:rsidRPr="00B3782E" w:rsidRDefault="00A50BB0" w:rsidP="00D52E82">
      <w:pPr>
        <w:pStyle w:val="Paragraphedeliste"/>
        <w:numPr>
          <w:ilvl w:val="0"/>
          <w:numId w:val="6"/>
        </w:numPr>
        <w:jc w:val="both"/>
        <w:rPr>
          <w:rFonts w:cs="Arial"/>
          <w:sz w:val="22"/>
          <w:szCs w:val="22"/>
        </w:rPr>
      </w:pPr>
      <w:r w:rsidRPr="00B3782E">
        <w:rPr>
          <w:rFonts w:cs="Arial"/>
          <w:b/>
          <w:sz w:val="22"/>
          <w:szCs w:val="22"/>
        </w:rPr>
        <w:t>Renforcer</w:t>
      </w:r>
      <w:r w:rsidRPr="00B3782E">
        <w:rPr>
          <w:rFonts w:cs="Arial"/>
          <w:sz w:val="22"/>
          <w:szCs w:val="22"/>
        </w:rPr>
        <w:t xml:space="preserve"> l’EPM comme le centre de compétences des métiers de l’alimentation et de la restauration.</w:t>
      </w:r>
    </w:p>
    <w:p w14:paraId="432895A6" w14:textId="77777777" w:rsidR="00A50BB0" w:rsidRPr="00B3782E" w:rsidRDefault="00A50BB0" w:rsidP="00D52E82">
      <w:pPr>
        <w:pStyle w:val="Paragraphedeliste"/>
        <w:numPr>
          <w:ilvl w:val="0"/>
          <w:numId w:val="6"/>
        </w:numPr>
        <w:jc w:val="both"/>
        <w:rPr>
          <w:rFonts w:cs="Arial"/>
          <w:sz w:val="22"/>
          <w:szCs w:val="22"/>
        </w:rPr>
      </w:pPr>
      <w:r w:rsidRPr="00B3782E">
        <w:rPr>
          <w:rFonts w:cs="Arial"/>
          <w:b/>
          <w:sz w:val="22"/>
          <w:szCs w:val="22"/>
        </w:rPr>
        <w:t>Promouvoir</w:t>
      </w:r>
      <w:r w:rsidRPr="00B3782E">
        <w:rPr>
          <w:rFonts w:cs="Arial"/>
          <w:sz w:val="22"/>
          <w:szCs w:val="22"/>
        </w:rPr>
        <w:t xml:space="preserve"> des pôles – filières d’excellence et y jouer un rôle de premier plan.</w:t>
      </w:r>
    </w:p>
    <w:p w14:paraId="0701E257" w14:textId="77777777" w:rsidR="00A50BB0" w:rsidRPr="00B3782E" w:rsidRDefault="00A50BB0" w:rsidP="00D52E82">
      <w:pPr>
        <w:pStyle w:val="Paragraphedeliste"/>
        <w:numPr>
          <w:ilvl w:val="0"/>
          <w:numId w:val="6"/>
        </w:numPr>
        <w:jc w:val="both"/>
        <w:rPr>
          <w:rFonts w:cs="Arial"/>
          <w:sz w:val="22"/>
          <w:szCs w:val="22"/>
        </w:rPr>
      </w:pPr>
      <w:r w:rsidRPr="00B3782E">
        <w:rPr>
          <w:rFonts w:cs="Arial"/>
          <w:b/>
          <w:sz w:val="22"/>
          <w:szCs w:val="22"/>
        </w:rPr>
        <w:t>Offrir</w:t>
      </w:r>
      <w:r w:rsidRPr="00B3782E">
        <w:rPr>
          <w:rFonts w:cs="Arial"/>
          <w:sz w:val="22"/>
          <w:szCs w:val="22"/>
        </w:rPr>
        <w:t xml:space="preserve"> à nos élèves un enseignement adapté et performant dans le respect, l’interdisciplinarité et dans une atmosphère conviviale.</w:t>
      </w:r>
    </w:p>
    <w:p w14:paraId="6E54DFB2" w14:textId="77777777" w:rsidR="00A50BB0" w:rsidRPr="00166F2A" w:rsidRDefault="00A50BB0" w:rsidP="00D52E82">
      <w:pPr>
        <w:pStyle w:val="Paragraphedeliste"/>
        <w:numPr>
          <w:ilvl w:val="0"/>
          <w:numId w:val="6"/>
        </w:numPr>
        <w:jc w:val="both"/>
        <w:rPr>
          <w:rFonts w:eastAsia="Times New Roman" w:cs="Arial"/>
          <w:b/>
          <w:sz w:val="22"/>
          <w:szCs w:val="22"/>
        </w:rPr>
      </w:pPr>
      <w:r w:rsidRPr="00166F2A">
        <w:rPr>
          <w:rFonts w:cs="Arial"/>
          <w:b/>
          <w:sz w:val="22"/>
          <w:szCs w:val="22"/>
        </w:rPr>
        <w:t>Veiller</w:t>
      </w:r>
      <w:r w:rsidRPr="00166F2A">
        <w:rPr>
          <w:rFonts w:cs="Arial"/>
          <w:sz w:val="22"/>
          <w:szCs w:val="22"/>
        </w:rPr>
        <w:t xml:space="preserve"> au maintien des savoir-faire tout en encourageant l’évolution de nos professions.</w:t>
      </w:r>
      <w:r w:rsidRPr="00166F2A">
        <w:rPr>
          <w:rFonts w:eastAsia="Times New Roman" w:cs="Arial"/>
          <w:b/>
          <w:sz w:val="22"/>
          <w:szCs w:val="22"/>
        </w:rPr>
        <w:br w:type="page"/>
      </w:r>
    </w:p>
    <w:p w14:paraId="4916A36E" w14:textId="77777777" w:rsidR="00A50BB0" w:rsidRPr="00B3782E" w:rsidRDefault="00A50BB0" w:rsidP="00D52E82">
      <w:pPr>
        <w:spacing w:after="0"/>
        <w:jc w:val="both"/>
        <w:rPr>
          <w:rFonts w:eastAsia="Times New Roman" w:cs="Arial"/>
          <w:b/>
        </w:rPr>
      </w:pPr>
      <w:bookmarkStart w:id="2" w:name="_Toc1737923"/>
      <w:r w:rsidRPr="00701CF9">
        <w:rPr>
          <w:rStyle w:val="Titre1Car"/>
        </w:rPr>
        <w:lastRenderedPageBreak/>
        <w:t>Organigramme &amp; Organisation</w:t>
      </w:r>
      <w:bookmarkEnd w:id="2"/>
    </w:p>
    <w:p w14:paraId="04887EDE" w14:textId="77777777" w:rsidR="00A50BB0" w:rsidRPr="00B3782E" w:rsidRDefault="00A50BB0" w:rsidP="00D52E82">
      <w:pPr>
        <w:spacing w:after="0"/>
        <w:ind w:left="-76"/>
        <w:jc w:val="both"/>
        <w:rPr>
          <w:rFonts w:eastAsia="Times New Roman" w:cs="Arial"/>
          <w:b/>
          <w:bCs/>
          <w:color w:val="000000"/>
        </w:rPr>
      </w:pPr>
    </w:p>
    <w:p w14:paraId="0377BE34" w14:textId="77777777" w:rsidR="00A50BB0" w:rsidRPr="00B3782E" w:rsidRDefault="00A50BB0" w:rsidP="00D52E82">
      <w:pPr>
        <w:spacing w:after="0"/>
        <w:ind w:left="-76"/>
        <w:jc w:val="both"/>
        <w:rPr>
          <w:rFonts w:eastAsia="Times New Roman" w:cs="Arial"/>
          <w:bCs/>
          <w:color w:val="000000"/>
        </w:rPr>
      </w:pPr>
      <w:r w:rsidRPr="00B3782E">
        <w:rPr>
          <w:rFonts w:eastAsia="Times New Roman" w:cs="Arial"/>
          <w:bCs/>
          <w:color w:val="000000"/>
        </w:rPr>
        <w:t xml:space="preserve">Pour pouvoir réaliser </w:t>
      </w:r>
      <w:r w:rsidR="005A4C75" w:rsidRPr="00B3782E">
        <w:rPr>
          <w:rFonts w:eastAsia="Times New Roman" w:cs="Arial"/>
          <w:bCs/>
          <w:color w:val="000000"/>
        </w:rPr>
        <w:t>la</w:t>
      </w:r>
      <w:r w:rsidRPr="00B3782E">
        <w:rPr>
          <w:rFonts w:eastAsia="Times New Roman" w:cs="Arial"/>
          <w:bCs/>
          <w:color w:val="000000"/>
        </w:rPr>
        <w:t xml:space="preserve"> mission qui nous est </w:t>
      </w:r>
      <w:r w:rsidR="005A4C75" w:rsidRPr="00B3782E">
        <w:rPr>
          <w:rFonts w:eastAsia="Times New Roman" w:cs="Arial"/>
          <w:bCs/>
          <w:color w:val="000000"/>
        </w:rPr>
        <w:t xml:space="preserve">donnée par le </w:t>
      </w:r>
      <w:proofErr w:type="spellStart"/>
      <w:r w:rsidR="005A4C75" w:rsidRPr="00B3782E">
        <w:rPr>
          <w:rFonts w:eastAsia="Times New Roman" w:cs="Arial"/>
          <w:bCs/>
          <w:color w:val="000000"/>
        </w:rPr>
        <w:t>DFJC</w:t>
      </w:r>
      <w:proofErr w:type="spellEnd"/>
      <w:r w:rsidR="005A4C75" w:rsidRPr="00B3782E">
        <w:rPr>
          <w:rFonts w:eastAsia="Times New Roman" w:cs="Arial"/>
          <w:bCs/>
          <w:color w:val="000000"/>
        </w:rPr>
        <w:t xml:space="preserve"> et la </w:t>
      </w:r>
      <w:proofErr w:type="spellStart"/>
      <w:r w:rsidR="005A4C75" w:rsidRPr="00B3782E">
        <w:rPr>
          <w:rFonts w:eastAsia="Times New Roman" w:cs="Arial"/>
          <w:bCs/>
          <w:color w:val="000000"/>
        </w:rPr>
        <w:t>DGEP</w:t>
      </w:r>
      <w:proofErr w:type="spellEnd"/>
      <w:r w:rsidR="005A4C75" w:rsidRPr="00B3782E">
        <w:rPr>
          <w:rFonts w:eastAsia="Times New Roman" w:cs="Arial"/>
          <w:bCs/>
          <w:color w:val="000000"/>
        </w:rPr>
        <w:t xml:space="preserve">, nous maintenir comme </w:t>
      </w:r>
      <w:r w:rsidRPr="00B3782E">
        <w:rPr>
          <w:rFonts w:eastAsia="Times New Roman" w:cs="Arial"/>
          <w:bCs/>
          <w:color w:val="000000"/>
        </w:rPr>
        <w:t xml:space="preserve">centre de compétences dans les métiers de l’alimentation et </w:t>
      </w:r>
      <w:r w:rsidR="005A4C75" w:rsidRPr="00B3782E">
        <w:rPr>
          <w:rFonts w:eastAsia="Times New Roman" w:cs="Arial"/>
          <w:bCs/>
          <w:color w:val="000000"/>
        </w:rPr>
        <w:t xml:space="preserve">de </w:t>
      </w:r>
      <w:r w:rsidRPr="00B3782E">
        <w:rPr>
          <w:rFonts w:eastAsia="Times New Roman" w:cs="Arial"/>
          <w:bCs/>
          <w:color w:val="000000"/>
        </w:rPr>
        <w:t>la restauration. Il a été mis en place</w:t>
      </w:r>
      <w:r w:rsidR="00365FB9" w:rsidRPr="00B3782E">
        <w:rPr>
          <w:rFonts w:eastAsia="Times New Roman" w:cs="Arial"/>
          <w:bCs/>
          <w:color w:val="000000"/>
        </w:rPr>
        <w:t>,</w:t>
      </w:r>
      <w:r w:rsidRPr="00B3782E">
        <w:rPr>
          <w:rFonts w:eastAsia="Times New Roman" w:cs="Arial"/>
          <w:bCs/>
          <w:color w:val="000000"/>
        </w:rPr>
        <w:t xml:space="preserve"> au sein de l’école</w:t>
      </w:r>
      <w:r w:rsidR="00365FB9" w:rsidRPr="00B3782E">
        <w:rPr>
          <w:rFonts w:eastAsia="Times New Roman" w:cs="Arial"/>
          <w:bCs/>
          <w:color w:val="000000"/>
        </w:rPr>
        <w:t>,</w:t>
      </w:r>
      <w:r w:rsidRPr="00B3782E">
        <w:rPr>
          <w:rFonts w:eastAsia="Times New Roman" w:cs="Arial"/>
          <w:bCs/>
          <w:color w:val="000000"/>
        </w:rPr>
        <w:t xml:space="preserve"> une structure fonctionnant par filière métier. Ceci nous permet </w:t>
      </w:r>
      <w:r w:rsidR="005A4C75" w:rsidRPr="00B3782E">
        <w:rPr>
          <w:rFonts w:eastAsia="Times New Roman" w:cs="Arial"/>
          <w:bCs/>
          <w:color w:val="000000"/>
        </w:rPr>
        <w:t>de mettre en pratique</w:t>
      </w:r>
      <w:r w:rsidRPr="00B3782E">
        <w:rPr>
          <w:rFonts w:eastAsia="Times New Roman" w:cs="Arial"/>
          <w:bCs/>
          <w:color w:val="000000"/>
        </w:rPr>
        <w:t xml:space="preserve"> une pédagogie répondant spécifiquement aux différentes ordonnances fédérales, ainsi qu’un encadrement plus adapté a</w:t>
      </w:r>
      <w:r w:rsidR="005A4C75" w:rsidRPr="00B3782E">
        <w:rPr>
          <w:rFonts w:eastAsia="Times New Roman" w:cs="Arial"/>
          <w:bCs/>
          <w:color w:val="000000"/>
        </w:rPr>
        <w:t>u suivi des apprenti(e)s quelle que s</w:t>
      </w:r>
      <w:r w:rsidRPr="00B3782E">
        <w:rPr>
          <w:rFonts w:eastAsia="Times New Roman" w:cs="Arial"/>
          <w:bCs/>
          <w:color w:val="000000"/>
        </w:rPr>
        <w:t>oit la filière choisie.</w:t>
      </w:r>
    </w:p>
    <w:p w14:paraId="23C8832B" w14:textId="77777777" w:rsidR="00A50BB0" w:rsidRPr="00B3782E" w:rsidRDefault="00A50BB0" w:rsidP="00D52E82">
      <w:pPr>
        <w:spacing w:after="0"/>
        <w:ind w:left="-76"/>
        <w:jc w:val="both"/>
        <w:rPr>
          <w:rFonts w:eastAsia="Times New Roman" w:cs="Arial"/>
          <w:bCs/>
          <w:color w:val="000000"/>
        </w:rPr>
      </w:pPr>
    </w:p>
    <w:p w14:paraId="5E5CDDE3" w14:textId="77777777" w:rsidR="00A50BB0" w:rsidRPr="00B3782E" w:rsidRDefault="00A50BB0" w:rsidP="00576401">
      <w:pPr>
        <w:spacing w:after="120"/>
        <w:ind w:left="-74"/>
        <w:contextualSpacing/>
        <w:jc w:val="both"/>
        <w:rPr>
          <w:rFonts w:eastAsia="Times New Roman" w:cs="Arial"/>
          <w:bCs/>
          <w:color w:val="000000"/>
        </w:rPr>
      </w:pPr>
      <w:r w:rsidRPr="00B3782E">
        <w:rPr>
          <w:rFonts w:eastAsia="Times New Roman" w:cs="Arial"/>
          <w:bCs/>
          <w:color w:val="000000"/>
        </w:rPr>
        <w:t xml:space="preserve">Cette structure s’articule autour des filières suivantes : </w:t>
      </w:r>
    </w:p>
    <w:p w14:paraId="2BB9426E" w14:textId="77777777" w:rsidR="00A50BB0" w:rsidRPr="00B3782E" w:rsidRDefault="00A50BB0" w:rsidP="00D52E82">
      <w:pPr>
        <w:pStyle w:val="Paragraphedeliste"/>
        <w:numPr>
          <w:ilvl w:val="0"/>
          <w:numId w:val="8"/>
        </w:numPr>
        <w:jc w:val="both"/>
        <w:rPr>
          <w:rFonts w:eastAsia="Times New Roman" w:cs="Arial"/>
          <w:bCs/>
          <w:color w:val="000000"/>
          <w:sz w:val="22"/>
          <w:szCs w:val="22"/>
        </w:rPr>
      </w:pPr>
      <w:r w:rsidRPr="00B3782E">
        <w:rPr>
          <w:rFonts w:eastAsia="Times New Roman" w:cs="Arial"/>
          <w:bCs/>
          <w:color w:val="000000"/>
          <w:sz w:val="22"/>
          <w:szCs w:val="22"/>
        </w:rPr>
        <w:t>Boulangers – pâtissiers - confiseurs CFC &amp; AFP</w:t>
      </w:r>
    </w:p>
    <w:p w14:paraId="7D363E30" w14:textId="77777777" w:rsidR="00A50BB0" w:rsidRPr="00B3782E" w:rsidRDefault="00A50BB0" w:rsidP="00D52E82">
      <w:pPr>
        <w:pStyle w:val="Paragraphedeliste"/>
        <w:numPr>
          <w:ilvl w:val="0"/>
          <w:numId w:val="8"/>
        </w:numPr>
        <w:jc w:val="both"/>
        <w:rPr>
          <w:rFonts w:eastAsia="Times New Roman" w:cs="Arial"/>
          <w:bCs/>
          <w:color w:val="000000"/>
          <w:sz w:val="22"/>
          <w:szCs w:val="22"/>
        </w:rPr>
      </w:pPr>
      <w:r w:rsidRPr="00B3782E">
        <w:rPr>
          <w:rFonts w:eastAsia="Times New Roman" w:cs="Arial"/>
          <w:bCs/>
          <w:color w:val="000000"/>
          <w:sz w:val="22"/>
          <w:szCs w:val="22"/>
        </w:rPr>
        <w:t>Bouchers - charcutiers CFC &amp; AFP</w:t>
      </w:r>
    </w:p>
    <w:p w14:paraId="24FCBB8A" w14:textId="77777777" w:rsidR="00A50BB0" w:rsidRPr="00B3782E" w:rsidRDefault="00A50BB0" w:rsidP="00D52E82">
      <w:pPr>
        <w:pStyle w:val="Paragraphedeliste"/>
        <w:numPr>
          <w:ilvl w:val="0"/>
          <w:numId w:val="8"/>
        </w:numPr>
        <w:jc w:val="both"/>
        <w:rPr>
          <w:rFonts w:eastAsia="Times New Roman" w:cs="Arial"/>
          <w:bCs/>
          <w:color w:val="000000"/>
          <w:sz w:val="22"/>
          <w:szCs w:val="22"/>
        </w:rPr>
      </w:pPr>
      <w:r w:rsidRPr="00B3782E">
        <w:rPr>
          <w:rFonts w:eastAsia="Times New Roman" w:cs="Arial"/>
          <w:bCs/>
          <w:color w:val="000000"/>
          <w:sz w:val="22"/>
          <w:szCs w:val="22"/>
        </w:rPr>
        <w:t>Cuisiniers CFC &amp; AFP</w:t>
      </w:r>
    </w:p>
    <w:p w14:paraId="0EB3599A" w14:textId="77777777" w:rsidR="00A50BB0" w:rsidRPr="00B3782E" w:rsidRDefault="00A50BB0" w:rsidP="00D52E82">
      <w:pPr>
        <w:pStyle w:val="Paragraphedeliste"/>
        <w:numPr>
          <w:ilvl w:val="0"/>
          <w:numId w:val="8"/>
        </w:numPr>
        <w:jc w:val="both"/>
        <w:rPr>
          <w:rFonts w:eastAsia="Times New Roman" w:cs="Arial"/>
          <w:bCs/>
          <w:color w:val="000000"/>
          <w:sz w:val="22"/>
          <w:szCs w:val="22"/>
        </w:rPr>
      </w:pPr>
      <w:r w:rsidRPr="00B3782E">
        <w:rPr>
          <w:rFonts w:eastAsia="Times New Roman" w:cs="Arial"/>
          <w:bCs/>
          <w:color w:val="000000"/>
          <w:sz w:val="22"/>
          <w:szCs w:val="22"/>
        </w:rPr>
        <w:t>Meuniers CFC</w:t>
      </w:r>
    </w:p>
    <w:p w14:paraId="118132D4" w14:textId="77777777" w:rsidR="00A50BB0" w:rsidRPr="00B3782E" w:rsidRDefault="00A50BB0" w:rsidP="00D52E82">
      <w:pPr>
        <w:pStyle w:val="Paragraphedeliste"/>
        <w:numPr>
          <w:ilvl w:val="0"/>
          <w:numId w:val="8"/>
        </w:numPr>
        <w:jc w:val="both"/>
        <w:rPr>
          <w:rFonts w:eastAsia="Times New Roman" w:cs="Arial"/>
          <w:bCs/>
          <w:color w:val="000000"/>
          <w:sz w:val="22"/>
          <w:szCs w:val="22"/>
        </w:rPr>
      </w:pPr>
      <w:r w:rsidRPr="00B3782E">
        <w:rPr>
          <w:rFonts w:eastAsia="Times New Roman" w:cs="Arial"/>
          <w:bCs/>
          <w:color w:val="000000"/>
          <w:sz w:val="22"/>
          <w:szCs w:val="22"/>
        </w:rPr>
        <w:t>Spécialistes en restauration CFC &amp; AFP</w:t>
      </w:r>
    </w:p>
    <w:p w14:paraId="2487A63D" w14:textId="652AE075" w:rsidR="00A50BB0" w:rsidRDefault="00A50BB0" w:rsidP="00D52E82">
      <w:pPr>
        <w:pStyle w:val="Paragraphedeliste"/>
        <w:numPr>
          <w:ilvl w:val="0"/>
          <w:numId w:val="8"/>
        </w:numPr>
        <w:jc w:val="both"/>
        <w:rPr>
          <w:rFonts w:eastAsia="Times New Roman" w:cs="Arial"/>
          <w:bCs/>
          <w:color w:val="000000"/>
          <w:sz w:val="22"/>
          <w:szCs w:val="22"/>
        </w:rPr>
      </w:pPr>
      <w:r w:rsidRPr="00B3782E">
        <w:rPr>
          <w:rFonts w:eastAsia="Times New Roman" w:cs="Arial"/>
          <w:bCs/>
          <w:color w:val="000000"/>
          <w:sz w:val="22"/>
          <w:szCs w:val="22"/>
        </w:rPr>
        <w:t>Spécialistes en restauration de système CFC</w:t>
      </w:r>
    </w:p>
    <w:p w14:paraId="38F1CF75" w14:textId="51BC89C8" w:rsidR="00AA176E" w:rsidRPr="00B3782E" w:rsidRDefault="00AA176E" w:rsidP="00D52E82">
      <w:pPr>
        <w:pStyle w:val="Paragraphedeliste"/>
        <w:numPr>
          <w:ilvl w:val="0"/>
          <w:numId w:val="8"/>
        </w:numPr>
        <w:jc w:val="both"/>
        <w:rPr>
          <w:rFonts w:eastAsia="Times New Roman" w:cs="Arial"/>
          <w:bCs/>
          <w:color w:val="000000"/>
          <w:sz w:val="22"/>
          <w:szCs w:val="22"/>
        </w:rPr>
      </w:pPr>
      <w:r>
        <w:rPr>
          <w:rFonts w:eastAsia="Times New Roman" w:cs="Arial"/>
          <w:bCs/>
          <w:color w:val="000000"/>
          <w:sz w:val="22"/>
          <w:szCs w:val="22"/>
        </w:rPr>
        <w:t>PAI – Préapprentissage d’intégration</w:t>
      </w:r>
    </w:p>
    <w:p w14:paraId="030146FC" w14:textId="77777777" w:rsidR="00A50BB0" w:rsidRPr="00B3782E" w:rsidRDefault="00A50BB0" w:rsidP="00D52E82">
      <w:pPr>
        <w:pStyle w:val="Paragraphedeliste"/>
        <w:ind w:left="284"/>
        <w:jc w:val="both"/>
        <w:rPr>
          <w:rFonts w:eastAsia="Times New Roman" w:cs="Arial"/>
          <w:bCs/>
          <w:color w:val="000000"/>
          <w:sz w:val="22"/>
          <w:szCs w:val="22"/>
        </w:rPr>
      </w:pPr>
    </w:p>
    <w:p w14:paraId="2F9AD105" w14:textId="2ACF8918" w:rsidR="00A50BB0" w:rsidRPr="00AA176E" w:rsidRDefault="00A50BB0" w:rsidP="00D52E82">
      <w:pPr>
        <w:pStyle w:val="Paragraphedeliste"/>
        <w:ind w:left="0"/>
        <w:jc w:val="both"/>
        <w:rPr>
          <w:rFonts w:eastAsia="Times New Roman" w:cs="Arial"/>
          <w:bCs/>
          <w:color w:val="000000"/>
          <w:sz w:val="22"/>
          <w:szCs w:val="22"/>
        </w:rPr>
      </w:pPr>
      <w:r w:rsidRPr="00B3782E">
        <w:rPr>
          <w:rFonts w:eastAsia="Times New Roman" w:cs="Arial"/>
          <w:bCs/>
          <w:color w:val="000000"/>
          <w:sz w:val="22"/>
          <w:szCs w:val="22"/>
        </w:rPr>
        <w:t xml:space="preserve">Sur le plan organisationnel, il est mis </w:t>
      </w:r>
      <w:r w:rsidR="005A4C75" w:rsidRPr="00B3782E">
        <w:rPr>
          <w:rFonts w:eastAsia="Times New Roman" w:cs="Arial"/>
          <w:bCs/>
          <w:color w:val="000000"/>
          <w:sz w:val="22"/>
          <w:szCs w:val="22"/>
        </w:rPr>
        <w:t>en place l’organigramme suivant et n</w:t>
      </w:r>
      <w:r w:rsidRPr="00B3782E">
        <w:rPr>
          <w:rFonts w:eastAsia="Times New Roman" w:cs="Arial"/>
          <w:bCs/>
          <w:color w:val="000000"/>
          <w:sz w:val="22"/>
          <w:szCs w:val="22"/>
        </w:rPr>
        <w:t>ous pouvons compter sur une équipe d’une quarantaine de collaborateurs (</w:t>
      </w:r>
      <w:proofErr w:type="spellStart"/>
      <w:r w:rsidRPr="00B3782E">
        <w:rPr>
          <w:rFonts w:eastAsia="Times New Roman" w:cs="Arial"/>
          <w:bCs/>
          <w:color w:val="000000"/>
          <w:sz w:val="22"/>
          <w:szCs w:val="22"/>
        </w:rPr>
        <w:t>trices</w:t>
      </w:r>
      <w:proofErr w:type="spellEnd"/>
      <w:r w:rsidRPr="00B3782E">
        <w:rPr>
          <w:rFonts w:eastAsia="Times New Roman" w:cs="Arial"/>
          <w:bCs/>
          <w:color w:val="000000"/>
          <w:sz w:val="22"/>
          <w:szCs w:val="22"/>
        </w:rPr>
        <w:t>) pour réaliser notre mission :</w:t>
      </w:r>
    </w:p>
    <w:p w14:paraId="61517545" w14:textId="48EFA041" w:rsidR="00166F2A" w:rsidRDefault="00AA176E" w:rsidP="00AA176E">
      <w:pPr>
        <w:spacing w:after="0"/>
        <w:jc w:val="center"/>
        <w:rPr>
          <w:rFonts w:eastAsia="Times New Roman" w:cs="Arial"/>
          <w:b/>
          <w:bCs/>
          <w:color w:val="000000"/>
          <w:lang w:val="fr-FR"/>
        </w:rPr>
      </w:pPr>
      <w:r>
        <w:rPr>
          <w:noProof/>
        </w:rPr>
        <w:drawing>
          <wp:inline distT="0" distB="0" distL="0" distR="0" wp14:anchorId="2BE3AB64" wp14:editId="2E37B961">
            <wp:extent cx="4963886" cy="4783321"/>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1866" cy="4791011"/>
                    </a:xfrm>
                    <a:prstGeom prst="rect">
                      <a:avLst/>
                    </a:prstGeom>
                  </pic:spPr>
                </pic:pic>
              </a:graphicData>
            </a:graphic>
          </wp:inline>
        </w:drawing>
      </w:r>
      <w:r w:rsidR="00166F2A">
        <w:rPr>
          <w:rFonts w:eastAsia="Times New Roman" w:cs="Arial"/>
          <w:b/>
          <w:bCs/>
          <w:color w:val="000000"/>
        </w:rPr>
        <w:br w:type="page"/>
      </w:r>
    </w:p>
    <w:p w14:paraId="0D0CCAB6" w14:textId="77777777" w:rsidR="00A50BB0" w:rsidRPr="00B3782E" w:rsidRDefault="00A50BB0" w:rsidP="00576401">
      <w:pPr>
        <w:spacing w:after="120"/>
        <w:jc w:val="both"/>
        <w:rPr>
          <w:rFonts w:eastAsia="Times New Roman" w:cs="Arial"/>
          <w:b/>
          <w:lang w:eastAsia="fr-CH"/>
        </w:rPr>
      </w:pPr>
      <w:r w:rsidRPr="00B3782E">
        <w:rPr>
          <w:rFonts w:eastAsia="Times New Roman" w:cs="Arial"/>
          <w:b/>
          <w:i/>
          <w:iCs/>
          <w:lang w:eastAsia="fr-CH"/>
        </w:rPr>
        <w:lastRenderedPageBreak/>
        <w:t>Direction</w:t>
      </w:r>
      <w:r w:rsidRPr="00B3782E">
        <w:rPr>
          <w:rFonts w:eastAsia="Times New Roman" w:cs="Arial"/>
          <w:b/>
          <w:lang w:eastAsia="fr-CH"/>
        </w:rPr>
        <w:t xml:space="preserve"> : </w:t>
      </w:r>
    </w:p>
    <w:p w14:paraId="3EC95826" w14:textId="77777777" w:rsidR="00A50BB0" w:rsidRPr="00B3782E" w:rsidRDefault="00A50BB0" w:rsidP="00D52E82">
      <w:pPr>
        <w:spacing w:after="0" w:line="240" w:lineRule="auto"/>
        <w:jc w:val="both"/>
        <w:rPr>
          <w:rFonts w:eastAsia="Times New Roman" w:cs="Arial"/>
          <w:lang w:eastAsia="fr-CH"/>
        </w:rPr>
      </w:pPr>
      <w:r w:rsidRPr="00B3782E">
        <w:rPr>
          <w:rFonts w:eastAsia="Times New Roman" w:cs="Arial"/>
          <w:lang w:eastAsia="fr-CH"/>
        </w:rPr>
        <w:t xml:space="preserve">Jacques-Frédéric </w:t>
      </w:r>
      <w:r w:rsidRPr="00B3782E">
        <w:rPr>
          <w:rFonts w:eastAsia="Times New Roman" w:cs="Arial"/>
          <w:b/>
          <w:bCs/>
          <w:lang w:eastAsia="fr-CH"/>
        </w:rPr>
        <w:t>Siegler</w:t>
      </w:r>
      <w:r w:rsidRPr="00B3782E">
        <w:rPr>
          <w:rFonts w:eastAsia="Times New Roman" w:cs="Arial"/>
          <w:lang w:eastAsia="fr-CH"/>
        </w:rPr>
        <w:t xml:space="preserve"> - Directeur </w:t>
      </w:r>
    </w:p>
    <w:p w14:paraId="4D476DD7" w14:textId="77777777" w:rsidR="00A50BB0" w:rsidRDefault="00A50BB0" w:rsidP="00D52E82">
      <w:pPr>
        <w:spacing w:after="0" w:line="240" w:lineRule="auto"/>
        <w:jc w:val="both"/>
        <w:rPr>
          <w:rFonts w:eastAsia="Times New Roman" w:cs="Arial"/>
          <w:lang w:eastAsia="fr-CH"/>
        </w:rPr>
      </w:pPr>
      <w:r w:rsidRPr="00B3782E">
        <w:rPr>
          <w:rFonts w:eastAsia="Times New Roman" w:cs="Arial"/>
          <w:lang w:eastAsia="fr-CH"/>
        </w:rPr>
        <w:t xml:space="preserve">Isabelle </w:t>
      </w:r>
      <w:r w:rsidRPr="00B3782E">
        <w:rPr>
          <w:rFonts w:eastAsia="Times New Roman" w:cs="Arial"/>
          <w:b/>
          <w:bCs/>
          <w:lang w:eastAsia="fr-CH"/>
        </w:rPr>
        <w:t>Morel</w:t>
      </w:r>
      <w:r w:rsidR="00166F2A">
        <w:rPr>
          <w:rFonts w:eastAsia="Times New Roman" w:cs="Arial"/>
          <w:lang w:eastAsia="fr-CH"/>
        </w:rPr>
        <w:t xml:space="preserve"> – Administratrice</w:t>
      </w:r>
    </w:p>
    <w:p w14:paraId="484DA83F" w14:textId="77777777" w:rsidR="00166F2A" w:rsidRPr="00B3782E" w:rsidRDefault="00166F2A" w:rsidP="00D52E82">
      <w:pPr>
        <w:spacing w:after="0" w:line="240" w:lineRule="auto"/>
        <w:jc w:val="both"/>
        <w:rPr>
          <w:rFonts w:eastAsia="Times New Roman" w:cs="Arial"/>
          <w:lang w:eastAsia="fr-CH"/>
        </w:rPr>
      </w:pPr>
    </w:p>
    <w:p w14:paraId="663C5C3D" w14:textId="77777777" w:rsidR="00A50BB0" w:rsidRPr="00B3782E" w:rsidRDefault="00A50BB0" w:rsidP="00576401">
      <w:pPr>
        <w:spacing w:after="120" w:line="240" w:lineRule="auto"/>
        <w:jc w:val="both"/>
        <w:rPr>
          <w:rFonts w:eastAsia="Times New Roman" w:cs="Arial"/>
          <w:b/>
          <w:lang w:eastAsia="fr-CH"/>
        </w:rPr>
      </w:pPr>
      <w:r w:rsidRPr="00B3782E">
        <w:rPr>
          <w:rFonts w:eastAsia="Times New Roman" w:cs="Arial"/>
          <w:b/>
          <w:i/>
          <w:iCs/>
          <w:lang w:eastAsia="fr-CH"/>
        </w:rPr>
        <w:t>Conseil de direction</w:t>
      </w:r>
      <w:r w:rsidRPr="00B3782E">
        <w:rPr>
          <w:rFonts w:eastAsia="Times New Roman" w:cs="Arial"/>
          <w:b/>
          <w:lang w:eastAsia="fr-CH"/>
        </w:rPr>
        <w:t xml:space="preserve"> : </w:t>
      </w:r>
    </w:p>
    <w:p w14:paraId="34AB8AD2" w14:textId="77777777" w:rsidR="00305F73" w:rsidRDefault="00305F73" w:rsidP="00D52E82">
      <w:pPr>
        <w:spacing w:after="0" w:line="240" w:lineRule="auto"/>
        <w:jc w:val="both"/>
        <w:rPr>
          <w:rFonts w:eastAsia="Times New Roman" w:cs="Arial"/>
          <w:lang w:eastAsia="fr-CH"/>
        </w:rPr>
      </w:pPr>
      <w:r>
        <w:rPr>
          <w:rFonts w:eastAsia="Times New Roman" w:cs="Arial"/>
          <w:lang w:eastAsia="fr-CH"/>
        </w:rPr>
        <w:t xml:space="preserve">Yan </w:t>
      </w:r>
      <w:r w:rsidRPr="00305F73">
        <w:rPr>
          <w:rFonts w:eastAsia="Times New Roman" w:cs="Arial"/>
          <w:b/>
          <w:lang w:eastAsia="fr-CH"/>
        </w:rPr>
        <w:t>Cardinaux</w:t>
      </w:r>
      <w:r>
        <w:rPr>
          <w:rFonts w:eastAsia="Times New Roman" w:cs="Arial"/>
          <w:lang w:eastAsia="fr-CH"/>
        </w:rPr>
        <w:t xml:space="preserve"> – doyen cuisine</w:t>
      </w:r>
    </w:p>
    <w:p w14:paraId="33F95B07" w14:textId="77777777" w:rsidR="005A4C75" w:rsidRPr="00B3782E" w:rsidRDefault="005A4C75" w:rsidP="00D52E82">
      <w:pPr>
        <w:spacing w:after="0" w:line="240" w:lineRule="auto"/>
        <w:jc w:val="both"/>
        <w:rPr>
          <w:rFonts w:eastAsia="Times New Roman" w:cs="Arial"/>
          <w:lang w:eastAsia="fr-CH"/>
        </w:rPr>
      </w:pPr>
      <w:r w:rsidRPr="00B3782E">
        <w:rPr>
          <w:rFonts w:eastAsia="Times New Roman" w:cs="Arial"/>
          <w:lang w:eastAsia="fr-CH"/>
        </w:rPr>
        <w:t xml:space="preserve">Daniel </w:t>
      </w:r>
      <w:r w:rsidRPr="00B3782E">
        <w:rPr>
          <w:rFonts w:eastAsia="Times New Roman" w:cs="Arial"/>
          <w:b/>
          <w:bCs/>
          <w:lang w:eastAsia="fr-CH"/>
        </w:rPr>
        <w:t>Chatagny</w:t>
      </w:r>
      <w:r w:rsidR="00305F73">
        <w:rPr>
          <w:rFonts w:eastAsia="Times New Roman" w:cs="Arial"/>
          <w:lang w:eastAsia="fr-CH"/>
        </w:rPr>
        <w:t xml:space="preserve"> - doyen</w:t>
      </w:r>
      <w:r w:rsidRPr="00B3782E">
        <w:rPr>
          <w:rFonts w:eastAsia="Times New Roman" w:cs="Arial"/>
          <w:lang w:eastAsia="fr-CH"/>
        </w:rPr>
        <w:t xml:space="preserve"> bou</w:t>
      </w:r>
      <w:r w:rsidR="00305F73">
        <w:rPr>
          <w:rFonts w:eastAsia="Times New Roman" w:cs="Arial"/>
          <w:lang w:eastAsia="fr-CH"/>
        </w:rPr>
        <w:t>cherie - charcuterie et service, maître d’apprentissage</w:t>
      </w:r>
    </w:p>
    <w:p w14:paraId="0025F2FD" w14:textId="77777777" w:rsidR="00A50BB0" w:rsidRPr="00B3782E" w:rsidRDefault="00A50BB0" w:rsidP="00D52E82">
      <w:pPr>
        <w:spacing w:after="0" w:line="240" w:lineRule="auto"/>
        <w:jc w:val="both"/>
        <w:rPr>
          <w:rFonts w:eastAsia="Times New Roman" w:cs="Arial"/>
          <w:lang w:eastAsia="fr-CH"/>
        </w:rPr>
      </w:pPr>
      <w:r w:rsidRPr="00B3782E">
        <w:rPr>
          <w:rFonts w:eastAsia="Times New Roman" w:cs="Arial"/>
          <w:lang w:eastAsia="fr-CH"/>
        </w:rPr>
        <w:t xml:space="preserve">Vincent </w:t>
      </w:r>
      <w:r w:rsidRPr="00B3782E">
        <w:rPr>
          <w:rFonts w:eastAsia="Times New Roman" w:cs="Arial"/>
          <w:b/>
          <w:bCs/>
          <w:lang w:eastAsia="fr-CH"/>
        </w:rPr>
        <w:t>Favrod</w:t>
      </w:r>
      <w:r w:rsidRPr="00B3782E">
        <w:rPr>
          <w:rFonts w:eastAsia="Times New Roman" w:cs="Arial"/>
          <w:lang w:eastAsia="fr-CH"/>
        </w:rPr>
        <w:t xml:space="preserve"> - doyen AFP - EPS - ECG </w:t>
      </w:r>
    </w:p>
    <w:p w14:paraId="4AE78669" w14:textId="62D374A2" w:rsidR="00A50BB0" w:rsidRPr="00B3782E" w:rsidRDefault="00AA176E" w:rsidP="00D52E82">
      <w:pPr>
        <w:spacing w:after="0" w:line="240" w:lineRule="auto"/>
        <w:jc w:val="both"/>
        <w:rPr>
          <w:rFonts w:eastAsia="Times New Roman" w:cs="Arial"/>
          <w:lang w:eastAsia="fr-CH"/>
        </w:rPr>
      </w:pPr>
      <w:r>
        <w:rPr>
          <w:rFonts w:eastAsia="Times New Roman" w:cs="Arial"/>
          <w:lang w:eastAsia="fr-CH"/>
        </w:rPr>
        <w:t xml:space="preserve">Marc </w:t>
      </w:r>
      <w:r w:rsidRPr="00AA176E">
        <w:rPr>
          <w:rFonts w:eastAsia="Times New Roman" w:cs="Arial"/>
          <w:b/>
          <w:bCs/>
          <w:lang w:eastAsia="fr-CH"/>
        </w:rPr>
        <w:t>Schmieder</w:t>
      </w:r>
      <w:r w:rsidR="00A50BB0" w:rsidRPr="00B3782E">
        <w:rPr>
          <w:rFonts w:eastAsia="Times New Roman" w:cs="Arial"/>
          <w:lang w:eastAsia="fr-CH"/>
        </w:rPr>
        <w:t xml:space="preserve"> - doyen boulangerie-pâtisserie-confiserie – meunerie</w:t>
      </w:r>
    </w:p>
    <w:p w14:paraId="2F1C5452" w14:textId="77777777" w:rsidR="00305F73" w:rsidRDefault="00305F73" w:rsidP="00D52E82">
      <w:pPr>
        <w:spacing w:after="0" w:line="240" w:lineRule="auto"/>
        <w:jc w:val="both"/>
        <w:rPr>
          <w:rFonts w:eastAsia="Times New Roman" w:cs="Arial"/>
          <w:b/>
          <w:i/>
          <w:iCs/>
          <w:lang w:eastAsia="fr-CH"/>
        </w:rPr>
      </w:pPr>
    </w:p>
    <w:p w14:paraId="6CDB9E69" w14:textId="77777777" w:rsidR="00A50BB0" w:rsidRPr="00B3782E" w:rsidRDefault="00A50BB0" w:rsidP="00576401">
      <w:pPr>
        <w:spacing w:after="120" w:line="240" w:lineRule="auto"/>
        <w:jc w:val="both"/>
        <w:rPr>
          <w:rFonts w:eastAsia="Times New Roman" w:cs="Arial"/>
          <w:b/>
          <w:lang w:eastAsia="fr-CH"/>
        </w:rPr>
      </w:pPr>
      <w:r w:rsidRPr="00B3782E">
        <w:rPr>
          <w:rFonts w:eastAsia="Times New Roman" w:cs="Arial"/>
          <w:b/>
          <w:i/>
          <w:iCs/>
          <w:lang w:eastAsia="fr-CH"/>
        </w:rPr>
        <w:t>Conseil de direction</w:t>
      </w:r>
      <w:r w:rsidRPr="00B3782E">
        <w:rPr>
          <w:rFonts w:eastAsia="Times New Roman" w:cs="Arial"/>
          <w:b/>
          <w:lang w:eastAsia="fr-CH"/>
        </w:rPr>
        <w:t xml:space="preserve"> </w:t>
      </w:r>
      <w:r w:rsidRPr="00B3782E">
        <w:rPr>
          <w:rFonts w:eastAsia="Times New Roman" w:cs="Arial"/>
          <w:b/>
          <w:i/>
          <w:lang w:eastAsia="fr-CH"/>
        </w:rPr>
        <w:t>élargi</w:t>
      </w:r>
      <w:r w:rsidRPr="00B3782E">
        <w:rPr>
          <w:rFonts w:eastAsia="Times New Roman" w:cs="Arial"/>
          <w:b/>
          <w:lang w:eastAsia="fr-CH"/>
        </w:rPr>
        <w:t xml:space="preserve"> :</w:t>
      </w:r>
    </w:p>
    <w:p w14:paraId="40590D11" w14:textId="77777777" w:rsidR="00A50BB0" w:rsidRPr="00B3782E" w:rsidRDefault="00A50BB0" w:rsidP="00D52E82">
      <w:pPr>
        <w:spacing w:after="0" w:line="240" w:lineRule="auto"/>
        <w:jc w:val="both"/>
        <w:rPr>
          <w:rFonts w:eastAsia="Times New Roman" w:cs="Arial"/>
          <w:lang w:eastAsia="fr-CH"/>
        </w:rPr>
      </w:pPr>
      <w:r w:rsidRPr="00B3782E">
        <w:rPr>
          <w:rFonts w:eastAsia="Times New Roman" w:cs="Arial"/>
          <w:lang w:eastAsia="fr-CH"/>
        </w:rPr>
        <w:t xml:space="preserve">Stéphane </w:t>
      </w:r>
      <w:r w:rsidRPr="00B3782E">
        <w:rPr>
          <w:rFonts w:eastAsia="Times New Roman" w:cs="Arial"/>
          <w:b/>
          <w:bCs/>
          <w:lang w:eastAsia="fr-CH"/>
        </w:rPr>
        <w:t>Devallonné</w:t>
      </w:r>
      <w:r w:rsidRPr="00B3782E">
        <w:rPr>
          <w:rFonts w:eastAsia="Times New Roman" w:cs="Arial"/>
          <w:lang w:eastAsia="fr-CH"/>
        </w:rPr>
        <w:t xml:space="preserve"> - maître principal de boucherie - charcuterie</w:t>
      </w:r>
    </w:p>
    <w:p w14:paraId="335726CF" w14:textId="7CEF3AF1" w:rsidR="00A50BB0" w:rsidRPr="00B3782E" w:rsidRDefault="00AA176E" w:rsidP="00D52E82">
      <w:pPr>
        <w:spacing w:after="0" w:line="240" w:lineRule="auto"/>
        <w:jc w:val="both"/>
        <w:rPr>
          <w:rFonts w:eastAsia="Times New Roman" w:cs="Arial"/>
          <w:lang w:eastAsia="fr-CH"/>
        </w:rPr>
      </w:pPr>
      <w:r>
        <w:rPr>
          <w:rFonts w:eastAsia="Times New Roman" w:cs="Arial"/>
          <w:lang w:eastAsia="fr-CH"/>
        </w:rPr>
        <w:t xml:space="preserve">Jacqueline </w:t>
      </w:r>
      <w:r w:rsidRPr="00AA176E">
        <w:rPr>
          <w:rFonts w:eastAsia="Times New Roman" w:cs="Arial"/>
          <w:b/>
          <w:bCs/>
          <w:lang w:eastAsia="fr-CH"/>
        </w:rPr>
        <w:t>Fornay</w:t>
      </w:r>
      <w:r w:rsidR="00A50BB0" w:rsidRPr="00B3782E">
        <w:rPr>
          <w:rFonts w:eastAsia="Times New Roman" w:cs="Arial"/>
          <w:lang w:eastAsia="fr-CH"/>
        </w:rPr>
        <w:t xml:space="preserve"> - maître principal service et spécialiste en restauration de système</w:t>
      </w:r>
    </w:p>
    <w:p w14:paraId="3178A0AD" w14:textId="77777777" w:rsidR="00166F2A" w:rsidRDefault="00166F2A" w:rsidP="00D52E82">
      <w:pPr>
        <w:spacing w:after="0"/>
        <w:jc w:val="both"/>
        <w:rPr>
          <w:rFonts w:eastAsia="Times New Roman" w:cs="Arial"/>
          <w:b/>
          <w:i/>
          <w:iCs/>
          <w:lang w:eastAsia="fr-CH"/>
        </w:rPr>
      </w:pPr>
    </w:p>
    <w:p w14:paraId="7BB8DFA4" w14:textId="77777777" w:rsidR="00A50BB0" w:rsidRPr="00B3782E" w:rsidRDefault="00A50BB0" w:rsidP="00576401">
      <w:pPr>
        <w:spacing w:after="120"/>
        <w:jc w:val="both"/>
        <w:rPr>
          <w:rFonts w:eastAsia="Times New Roman" w:cs="Arial"/>
          <w:b/>
          <w:lang w:eastAsia="fr-CH"/>
        </w:rPr>
      </w:pPr>
      <w:r w:rsidRPr="00B3782E">
        <w:rPr>
          <w:rFonts w:eastAsia="Times New Roman" w:cs="Arial"/>
          <w:b/>
          <w:i/>
          <w:iCs/>
          <w:lang w:eastAsia="fr-CH"/>
        </w:rPr>
        <w:t>Administration</w:t>
      </w:r>
      <w:r w:rsidRPr="00B3782E">
        <w:rPr>
          <w:rFonts w:eastAsia="Times New Roman" w:cs="Arial"/>
          <w:b/>
          <w:lang w:eastAsia="fr-CH"/>
        </w:rPr>
        <w:t xml:space="preserve"> : </w:t>
      </w:r>
    </w:p>
    <w:p w14:paraId="7E688BC3" w14:textId="3628E4D6" w:rsidR="00A50BB0" w:rsidRPr="00B3782E" w:rsidRDefault="00AA176E" w:rsidP="00D52E82">
      <w:pPr>
        <w:spacing w:after="0"/>
        <w:jc w:val="both"/>
        <w:rPr>
          <w:rFonts w:eastAsia="Times New Roman" w:cs="Arial"/>
          <w:lang w:eastAsia="fr-CH"/>
        </w:rPr>
      </w:pPr>
      <w:r>
        <w:rPr>
          <w:rFonts w:eastAsia="Times New Roman" w:cs="Arial"/>
          <w:lang w:eastAsia="fr-CH"/>
        </w:rPr>
        <w:t xml:space="preserve">Romane </w:t>
      </w:r>
      <w:r w:rsidRPr="00AA176E">
        <w:rPr>
          <w:rFonts w:eastAsia="Times New Roman" w:cs="Arial"/>
          <w:b/>
          <w:bCs/>
          <w:lang w:eastAsia="fr-CH"/>
        </w:rPr>
        <w:t>Sudan</w:t>
      </w:r>
      <w:r w:rsidR="00305F73">
        <w:rPr>
          <w:rFonts w:eastAsia="Times New Roman" w:cs="Arial"/>
          <w:lang w:eastAsia="fr-CH"/>
        </w:rPr>
        <w:t xml:space="preserve"> - </w:t>
      </w:r>
      <w:r w:rsidR="00A50BB0" w:rsidRPr="00B3782E">
        <w:rPr>
          <w:rFonts w:eastAsia="Times New Roman" w:cs="Arial"/>
          <w:lang w:eastAsia="fr-CH"/>
        </w:rPr>
        <w:t xml:space="preserve">finances et ressources humaines </w:t>
      </w:r>
    </w:p>
    <w:p w14:paraId="0BC6BB58" w14:textId="21621805" w:rsidR="00A50BB0" w:rsidRPr="00B3782E" w:rsidRDefault="00AA176E" w:rsidP="00D52E82">
      <w:pPr>
        <w:spacing w:after="0"/>
        <w:jc w:val="both"/>
        <w:rPr>
          <w:rFonts w:eastAsia="Times New Roman" w:cs="Arial"/>
          <w:lang w:eastAsia="fr-CH"/>
        </w:rPr>
      </w:pPr>
      <w:r>
        <w:rPr>
          <w:rFonts w:eastAsia="Times New Roman" w:cs="Arial"/>
          <w:lang w:eastAsia="fr-CH"/>
        </w:rPr>
        <w:t xml:space="preserve">Elodie </w:t>
      </w:r>
      <w:r w:rsidRPr="00AA176E">
        <w:rPr>
          <w:rFonts w:eastAsia="Times New Roman" w:cs="Arial"/>
          <w:b/>
          <w:bCs/>
          <w:lang w:eastAsia="fr-CH"/>
        </w:rPr>
        <w:t>Favez</w:t>
      </w:r>
      <w:r w:rsidR="00305F73">
        <w:rPr>
          <w:rFonts w:eastAsia="Times New Roman" w:cs="Arial"/>
          <w:lang w:eastAsia="fr-CH"/>
        </w:rPr>
        <w:t xml:space="preserve"> - </w:t>
      </w:r>
      <w:r w:rsidR="00A50BB0" w:rsidRPr="00B3782E">
        <w:rPr>
          <w:rFonts w:eastAsia="Times New Roman" w:cs="Arial"/>
          <w:lang w:eastAsia="fr-CH"/>
        </w:rPr>
        <w:t xml:space="preserve">gestion des apprenti(e)s </w:t>
      </w:r>
    </w:p>
    <w:p w14:paraId="620DCA0D" w14:textId="77777777" w:rsidR="00A50BB0" w:rsidRDefault="00A50BB0" w:rsidP="00D52E82">
      <w:pPr>
        <w:spacing w:after="0"/>
        <w:jc w:val="both"/>
        <w:rPr>
          <w:rFonts w:eastAsia="Times New Roman" w:cs="Arial"/>
          <w:lang w:eastAsia="fr-CH"/>
        </w:rPr>
      </w:pPr>
      <w:r w:rsidRPr="00B3782E">
        <w:rPr>
          <w:rFonts w:eastAsia="Times New Roman" w:cs="Arial"/>
          <w:lang w:eastAsia="fr-CH"/>
        </w:rPr>
        <w:t>2 apprenti(e)s de commerce</w:t>
      </w:r>
      <w:r w:rsidR="00305F73">
        <w:rPr>
          <w:rFonts w:eastAsia="Times New Roman" w:cs="Arial"/>
          <w:lang w:eastAsia="fr-CH"/>
        </w:rPr>
        <w:t xml:space="preserve"> en voie B ou E ou M ou assistante de bureau AFP</w:t>
      </w:r>
    </w:p>
    <w:p w14:paraId="460D3F92" w14:textId="77777777" w:rsidR="00305F73" w:rsidRPr="00B3782E" w:rsidRDefault="00305F73" w:rsidP="00D52E82">
      <w:pPr>
        <w:spacing w:after="0"/>
        <w:jc w:val="both"/>
        <w:rPr>
          <w:rFonts w:eastAsia="Times New Roman" w:cs="Arial"/>
          <w:lang w:eastAsia="fr-CH"/>
        </w:rPr>
      </w:pPr>
    </w:p>
    <w:p w14:paraId="054C9EA2" w14:textId="77777777" w:rsidR="00A50BB0" w:rsidRPr="00B3782E" w:rsidRDefault="00A50BB0" w:rsidP="00576401">
      <w:pPr>
        <w:spacing w:after="120"/>
        <w:jc w:val="both"/>
        <w:rPr>
          <w:rFonts w:eastAsia="Times New Roman" w:cs="Arial"/>
          <w:lang w:eastAsia="fr-CH"/>
        </w:rPr>
      </w:pPr>
      <w:r w:rsidRPr="00B3782E">
        <w:rPr>
          <w:rFonts w:eastAsia="Times New Roman" w:cs="Arial"/>
          <w:b/>
          <w:i/>
          <w:iCs/>
          <w:lang w:eastAsia="fr-CH"/>
        </w:rPr>
        <w:t>Enseignement :</w:t>
      </w:r>
    </w:p>
    <w:p w14:paraId="676E511D" w14:textId="030A79D5" w:rsidR="00A50BB0" w:rsidRDefault="00A50BB0" w:rsidP="00D52E82">
      <w:pPr>
        <w:spacing w:after="0"/>
        <w:jc w:val="both"/>
        <w:rPr>
          <w:rFonts w:eastAsia="Times New Roman" w:cs="Arial"/>
          <w:lang w:eastAsia="fr-CH"/>
        </w:rPr>
      </w:pPr>
      <w:r w:rsidRPr="00B3782E">
        <w:rPr>
          <w:rFonts w:eastAsia="Times New Roman" w:cs="Arial"/>
          <w:lang w:eastAsia="fr-CH"/>
        </w:rPr>
        <w:t>40 enseignant(e)s</w:t>
      </w:r>
      <w:r w:rsidR="00305F73">
        <w:rPr>
          <w:rFonts w:eastAsia="Times New Roman" w:cs="Arial"/>
          <w:lang w:eastAsia="fr-CH"/>
        </w:rPr>
        <w:t xml:space="preserve"> pour environ </w:t>
      </w:r>
      <w:r w:rsidR="00AA176E">
        <w:rPr>
          <w:rFonts w:eastAsia="Times New Roman" w:cs="Arial"/>
          <w:lang w:eastAsia="fr-CH"/>
        </w:rPr>
        <w:t>950</w:t>
      </w:r>
      <w:r w:rsidR="00305F73">
        <w:rPr>
          <w:rFonts w:eastAsia="Times New Roman" w:cs="Arial"/>
          <w:lang w:eastAsia="fr-CH"/>
        </w:rPr>
        <w:t xml:space="preserve"> apprenti(e)s</w:t>
      </w:r>
    </w:p>
    <w:p w14:paraId="0E2AC272" w14:textId="77777777" w:rsidR="00305F73" w:rsidRDefault="00305F73" w:rsidP="00D52E82">
      <w:pPr>
        <w:jc w:val="both"/>
        <w:rPr>
          <w:rFonts w:eastAsia="Times New Roman" w:cs="Arial"/>
          <w:lang w:eastAsia="fr-CH"/>
        </w:rPr>
      </w:pPr>
      <w:r>
        <w:rPr>
          <w:rFonts w:eastAsia="Times New Roman" w:cs="Arial"/>
          <w:lang w:eastAsia="fr-CH"/>
        </w:rPr>
        <w:br w:type="page"/>
      </w:r>
    </w:p>
    <w:p w14:paraId="19723B06" w14:textId="77777777" w:rsidR="00A50BB0" w:rsidRDefault="00A50BB0" w:rsidP="00D52E82">
      <w:pPr>
        <w:spacing w:after="0"/>
        <w:jc w:val="both"/>
        <w:rPr>
          <w:rFonts w:eastAsia="Times New Roman" w:cs="Arial"/>
          <w:b/>
        </w:rPr>
      </w:pPr>
      <w:bookmarkStart w:id="3" w:name="_Toc1737924"/>
      <w:r w:rsidRPr="00701CF9">
        <w:rPr>
          <w:rStyle w:val="Titre1Car"/>
        </w:rPr>
        <w:lastRenderedPageBreak/>
        <w:t>Le modèle de communication</w:t>
      </w:r>
      <w:bookmarkEnd w:id="3"/>
    </w:p>
    <w:p w14:paraId="4E4F2414" w14:textId="77777777" w:rsidR="00305F73" w:rsidRPr="00B3782E" w:rsidRDefault="00305F73" w:rsidP="00D52E82">
      <w:pPr>
        <w:spacing w:after="0"/>
        <w:jc w:val="both"/>
        <w:rPr>
          <w:rFonts w:eastAsia="Times New Roman" w:cs="Arial"/>
          <w:b/>
        </w:rPr>
      </w:pPr>
    </w:p>
    <w:p w14:paraId="4D27F75F" w14:textId="77777777" w:rsidR="00A50BB0" w:rsidRPr="00B3782E" w:rsidRDefault="00A50BB0" w:rsidP="00D52E82">
      <w:pPr>
        <w:spacing w:after="0"/>
        <w:jc w:val="both"/>
        <w:rPr>
          <w:rFonts w:eastAsia="Times New Roman" w:cs="Arial"/>
        </w:rPr>
      </w:pPr>
      <w:r w:rsidRPr="00B3782E">
        <w:rPr>
          <w:rFonts w:eastAsia="Times New Roman" w:cs="Arial"/>
        </w:rPr>
        <w:t>Afin de tout mettre en œuvre pour l’encadrement des apprenti(e)s ainsi que pour coordonner notre organisation, n</w:t>
      </w:r>
      <w:r w:rsidR="002A5B4E" w:rsidRPr="00B3782E">
        <w:rPr>
          <w:rFonts w:eastAsia="Times New Roman" w:cs="Arial"/>
        </w:rPr>
        <w:t>ous avons clairement identifié l</w:t>
      </w:r>
      <w:r w:rsidRPr="00B3782E">
        <w:rPr>
          <w:rFonts w:eastAsia="Times New Roman" w:cs="Arial"/>
        </w:rPr>
        <w:t>es interfaces de communication servant</w:t>
      </w:r>
      <w:r w:rsidR="005A4C75" w:rsidRPr="00B3782E">
        <w:rPr>
          <w:rFonts w:eastAsia="Times New Roman" w:cs="Arial"/>
        </w:rPr>
        <w:t xml:space="preserve"> </w:t>
      </w:r>
      <w:r w:rsidRPr="00B3782E">
        <w:rPr>
          <w:rFonts w:eastAsia="Times New Roman" w:cs="Arial"/>
        </w:rPr>
        <w:t xml:space="preserve">de lieux d’échanges et de décisions sur le suivi pédagogique, mais aussi, sur le fonctionnement de l’école. </w:t>
      </w:r>
    </w:p>
    <w:p w14:paraId="1149C4C4" w14:textId="77777777" w:rsidR="00A50BB0" w:rsidRPr="00B3782E" w:rsidRDefault="00A50BB0" w:rsidP="00D52E82">
      <w:pPr>
        <w:spacing w:after="0"/>
        <w:jc w:val="both"/>
        <w:rPr>
          <w:rFonts w:eastAsia="Times New Roman" w:cs="Arial"/>
        </w:rPr>
      </w:pPr>
      <w:r w:rsidRPr="00B3782E">
        <w:rPr>
          <w:rFonts w:eastAsia="Times New Roman" w:cs="Arial"/>
        </w:rPr>
        <w:t xml:space="preserve">Le site internet de l’école </w:t>
      </w:r>
      <w:hyperlink r:id="rId14" w:history="1">
        <w:r w:rsidRPr="00B3782E">
          <w:rPr>
            <w:rStyle w:val="Lienhypertexte"/>
            <w:rFonts w:eastAsia="Times New Roman" w:cs="Arial"/>
          </w:rPr>
          <w:t>www.epmvd.ch</w:t>
        </w:r>
      </w:hyperlink>
      <w:r w:rsidRPr="00B3782E">
        <w:rPr>
          <w:rFonts w:eastAsia="Times New Roman" w:cs="Arial"/>
        </w:rPr>
        <w:t xml:space="preserve"> est un outil important dans la coordination de notre communication que ce soit pour les appren</w:t>
      </w:r>
      <w:r w:rsidR="00576401">
        <w:rPr>
          <w:rFonts w:eastAsia="Times New Roman" w:cs="Arial"/>
        </w:rPr>
        <w:t>ti(e)s, pour les collaborateurs</w:t>
      </w:r>
      <w:r w:rsidRPr="00B3782E">
        <w:rPr>
          <w:rFonts w:eastAsia="Times New Roman" w:cs="Arial"/>
        </w:rPr>
        <w:t>(</w:t>
      </w:r>
      <w:proofErr w:type="spellStart"/>
      <w:r w:rsidRPr="00B3782E">
        <w:rPr>
          <w:rFonts w:eastAsia="Times New Roman" w:cs="Arial"/>
        </w:rPr>
        <w:t>t</w:t>
      </w:r>
      <w:r w:rsidR="00576401">
        <w:rPr>
          <w:rFonts w:eastAsia="Times New Roman" w:cs="Arial"/>
        </w:rPr>
        <w:t>r</w:t>
      </w:r>
      <w:r w:rsidRPr="00B3782E">
        <w:rPr>
          <w:rFonts w:eastAsia="Times New Roman" w:cs="Arial"/>
        </w:rPr>
        <w:t>ices</w:t>
      </w:r>
      <w:proofErr w:type="spellEnd"/>
      <w:r w:rsidRPr="00B3782E">
        <w:rPr>
          <w:rFonts w:eastAsia="Times New Roman" w:cs="Arial"/>
        </w:rPr>
        <w:t xml:space="preserve">) ainsi que </w:t>
      </w:r>
      <w:r w:rsidR="005A4C75" w:rsidRPr="00B3782E">
        <w:rPr>
          <w:rFonts w:eastAsia="Times New Roman" w:cs="Arial"/>
        </w:rPr>
        <w:t>pour</w:t>
      </w:r>
      <w:r w:rsidRPr="00B3782E">
        <w:rPr>
          <w:rFonts w:eastAsia="Times New Roman" w:cs="Arial"/>
        </w:rPr>
        <w:t xml:space="preserve"> nos partenaires externes.</w:t>
      </w:r>
    </w:p>
    <w:p w14:paraId="560E5118" w14:textId="77777777" w:rsidR="00A50BB0" w:rsidRPr="00B3782E" w:rsidRDefault="00A50BB0" w:rsidP="00D52E82">
      <w:pPr>
        <w:spacing w:after="0"/>
        <w:jc w:val="both"/>
        <w:rPr>
          <w:rFonts w:eastAsia="Times New Roman" w:cs="Arial"/>
        </w:rPr>
      </w:pPr>
      <w:r w:rsidRPr="00B3782E">
        <w:rPr>
          <w:rFonts w:eastAsia="Times New Roman" w:cs="Arial"/>
        </w:rPr>
        <w:t xml:space="preserve">Les apprenti(e)s vont retrouver sur le site toutes les informations nécessaires à la vie quotidienne au sein de l’école, programme, horaires, feuille de demande de congé, etc…. </w:t>
      </w:r>
    </w:p>
    <w:p w14:paraId="7E49E0E7" w14:textId="77777777" w:rsidR="00A50BB0" w:rsidRPr="00B3782E" w:rsidRDefault="00A50BB0" w:rsidP="00D52E82">
      <w:pPr>
        <w:spacing w:after="0"/>
        <w:jc w:val="both"/>
        <w:rPr>
          <w:rFonts w:eastAsia="Times New Roman" w:cs="Arial"/>
        </w:rPr>
      </w:pPr>
      <w:r w:rsidRPr="00B3782E">
        <w:rPr>
          <w:rFonts w:eastAsia="Times New Roman" w:cs="Arial"/>
        </w:rPr>
        <w:t>D’autre part, nous avons aussi clairement défini, au travers d</w:t>
      </w:r>
      <w:r w:rsidR="005A4C75" w:rsidRPr="00B3782E">
        <w:rPr>
          <w:rFonts w:eastAsia="Times New Roman" w:cs="Arial"/>
        </w:rPr>
        <w:t xml:space="preserve">’une charte de communication, les </w:t>
      </w:r>
      <w:r w:rsidRPr="00B3782E">
        <w:rPr>
          <w:rFonts w:eastAsia="Times New Roman" w:cs="Arial"/>
        </w:rPr>
        <w:t>différents canaux et modèles à utiliser dans notre communication interne et externe.</w:t>
      </w:r>
    </w:p>
    <w:p w14:paraId="7346004A" w14:textId="77777777" w:rsidR="00A50BB0" w:rsidRPr="00B3782E" w:rsidRDefault="00A50BB0" w:rsidP="00D52E82">
      <w:pPr>
        <w:spacing w:after="0"/>
        <w:jc w:val="both"/>
        <w:rPr>
          <w:rFonts w:eastAsia="Times New Roman" w:cs="Arial"/>
        </w:rPr>
      </w:pPr>
    </w:p>
    <w:p w14:paraId="5F86192E" w14:textId="77777777" w:rsidR="00A50BB0" w:rsidRPr="00B3782E" w:rsidRDefault="00A50BB0" w:rsidP="00D52E82">
      <w:pPr>
        <w:spacing w:after="0"/>
        <w:jc w:val="both"/>
        <w:rPr>
          <w:rFonts w:eastAsia="Times New Roman" w:cs="Arial"/>
        </w:rPr>
      </w:pPr>
    </w:p>
    <w:p w14:paraId="3680F51E" w14:textId="77777777" w:rsidR="00A50BB0" w:rsidRPr="00B3782E" w:rsidRDefault="00A50BB0" w:rsidP="00D52E82">
      <w:pPr>
        <w:spacing w:after="0"/>
        <w:jc w:val="both"/>
        <w:rPr>
          <w:rFonts w:eastAsia="Times New Roman" w:cs="Arial"/>
          <w:b/>
          <w:bCs/>
          <w:color w:val="000000"/>
        </w:rPr>
      </w:pPr>
      <w:r w:rsidRPr="00B3782E">
        <w:rPr>
          <w:rFonts w:eastAsia="Times New Roman" w:cs="Arial"/>
          <w:b/>
          <w:bCs/>
          <w:noProof/>
          <w:color w:val="000000"/>
          <w:lang w:eastAsia="fr-CH"/>
        </w:rPr>
        <w:drawing>
          <wp:inline distT="0" distB="0" distL="0" distR="0" wp14:anchorId="1A6F0BDF" wp14:editId="13532935">
            <wp:extent cx="5759450" cy="4129463"/>
            <wp:effectExtent l="0" t="0" r="0" b="23495"/>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C485FF6" w14:textId="77777777" w:rsidR="00A50BB0" w:rsidRPr="00B3782E" w:rsidRDefault="00A50BB0" w:rsidP="00D52E82">
      <w:pPr>
        <w:spacing w:after="0"/>
        <w:jc w:val="both"/>
        <w:rPr>
          <w:rFonts w:eastAsia="Times New Roman" w:cs="Arial"/>
          <w:b/>
        </w:rPr>
      </w:pPr>
      <w:r w:rsidRPr="00B3782E">
        <w:rPr>
          <w:rFonts w:eastAsia="Times New Roman" w:cs="Arial"/>
          <w:b/>
        </w:rPr>
        <w:br w:type="page"/>
      </w:r>
    </w:p>
    <w:p w14:paraId="4F960E99" w14:textId="77777777" w:rsidR="00A50BB0" w:rsidRDefault="00A50BB0" w:rsidP="00D52E82">
      <w:pPr>
        <w:spacing w:after="0"/>
        <w:jc w:val="both"/>
        <w:rPr>
          <w:rFonts w:eastAsia="Times New Roman" w:cs="Arial"/>
          <w:b/>
        </w:rPr>
      </w:pPr>
      <w:bookmarkStart w:id="4" w:name="_Toc1737925"/>
      <w:r w:rsidRPr="00701CF9">
        <w:rPr>
          <w:rStyle w:val="Titre1Car"/>
        </w:rPr>
        <w:lastRenderedPageBreak/>
        <w:t>Nos partenaires</w:t>
      </w:r>
      <w:bookmarkEnd w:id="4"/>
    </w:p>
    <w:p w14:paraId="4ABAE031" w14:textId="77777777" w:rsidR="00305F73" w:rsidRPr="00B3782E" w:rsidRDefault="00305F73" w:rsidP="00D52E82">
      <w:pPr>
        <w:spacing w:after="0"/>
        <w:jc w:val="both"/>
        <w:rPr>
          <w:rFonts w:eastAsia="Times New Roman" w:cs="Arial"/>
          <w:b/>
        </w:rPr>
      </w:pPr>
    </w:p>
    <w:p w14:paraId="7E37A51E" w14:textId="77777777" w:rsidR="00A50BB0" w:rsidRPr="00B3782E" w:rsidRDefault="00A50BB0" w:rsidP="00D52E82">
      <w:pPr>
        <w:spacing w:after="0"/>
        <w:jc w:val="both"/>
        <w:rPr>
          <w:rFonts w:eastAsia="Times New Roman" w:cs="Arial"/>
          <w:bCs/>
          <w:color w:val="000000"/>
        </w:rPr>
      </w:pPr>
      <w:r w:rsidRPr="00B3782E">
        <w:rPr>
          <w:rFonts w:eastAsia="Times New Roman" w:cs="Arial"/>
          <w:bCs/>
          <w:color w:val="000000"/>
        </w:rPr>
        <w:t>Dans le but de maintenir l’EPM comme centre de compétences, nos partenaires sont identifiés et nous avons des rapports réguliers au travers des séances de coordination de l’apprentissage.</w:t>
      </w:r>
    </w:p>
    <w:p w14:paraId="37C670A0" w14:textId="77777777" w:rsidR="00A50BB0" w:rsidRPr="00B3782E" w:rsidRDefault="00A50BB0" w:rsidP="00D52E82">
      <w:pPr>
        <w:spacing w:after="0"/>
        <w:jc w:val="both"/>
        <w:rPr>
          <w:rFonts w:eastAsia="Times New Roman" w:cs="Arial"/>
          <w:bCs/>
          <w:color w:val="000000"/>
        </w:rPr>
      </w:pPr>
      <w:r w:rsidRPr="00B3782E">
        <w:rPr>
          <w:rFonts w:eastAsia="Times New Roman" w:cs="Arial"/>
          <w:bCs/>
          <w:color w:val="000000"/>
        </w:rPr>
        <w:t xml:space="preserve">Pour les partenaires professionnels (métiers), ceux-ci sont parties prenantes de </w:t>
      </w:r>
      <w:r w:rsidR="005A4C75" w:rsidRPr="00B3782E">
        <w:rPr>
          <w:rFonts w:eastAsia="Times New Roman" w:cs="Arial"/>
          <w:bCs/>
          <w:color w:val="000000"/>
        </w:rPr>
        <w:t xml:space="preserve">la vie de </w:t>
      </w:r>
      <w:r w:rsidRPr="00B3782E">
        <w:rPr>
          <w:rFonts w:eastAsia="Times New Roman" w:cs="Arial"/>
          <w:bCs/>
          <w:color w:val="000000"/>
        </w:rPr>
        <w:t xml:space="preserve">l’école. Ils détiennent un siège, par profession, au sein du Conseil de l’école. </w:t>
      </w:r>
    </w:p>
    <w:p w14:paraId="52DB865C" w14:textId="77777777" w:rsidR="00A50BB0" w:rsidRPr="00B3782E" w:rsidRDefault="00A50BB0" w:rsidP="00D52E82">
      <w:pPr>
        <w:spacing w:after="0"/>
        <w:jc w:val="both"/>
        <w:rPr>
          <w:rFonts w:eastAsia="Times New Roman" w:cs="Arial"/>
          <w:bCs/>
          <w:color w:val="000000"/>
        </w:rPr>
      </w:pPr>
      <w:r w:rsidRPr="00B3782E">
        <w:rPr>
          <w:rFonts w:eastAsia="Times New Roman" w:cs="Arial"/>
          <w:bCs/>
          <w:color w:val="000000"/>
        </w:rPr>
        <w:t>De plus, l’EPM au travers de son secrétariat et de ses enseignants, met tout en œuvre pour partager une communication directe et spontanée avec les différentes partenaires.</w:t>
      </w:r>
    </w:p>
    <w:p w14:paraId="4ABE6843" w14:textId="77777777" w:rsidR="00A50BB0" w:rsidRPr="00B3782E" w:rsidRDefault="00A50BB0" w:rsidP="00D52E82">
      <w:pPr>
        <w:spacing w:after="0"/>
        <w:jc w:val="both"/>
        <w:rPr>
          <w:rFonts w:eastAsia="Times New Roman" w:cs="Arial"/>
          <w:bCs/>
          <w:color w:val="000000"/>
        </w:rPr>
      </w:pPr>
    </w:p>
    <w:p w14:paraId="05B2C150" w14:textId="77777777" w:rsidR="00A50BB0" w:rsidRPr="00B3782E" w:rsidRDefault="00701CF9" w:rsidP="00D52E82">
      <w:pPr>
        <w:spacing w:after="0"/>
        <w:jc w:val="both"/>
        <w:rPr>
          <w:rFonts w:eastAsia="Times New Roman" w:cs="Arial"/>
          <w:b/>
          <w:bCs/>
          <w:color w:val="000000"/>
        </w:rPr>
      </w:pPr>
      <w:r w:rsidRPr="00B3782E">
        <w:rPr>
          <w:rFonts w:eastAsia="Times New Roman" w:cs="Arial"/>
          <w:b/>
          <w:bCs/>
          <w:noProof/>
          <w:color w:val="000000"/>
          <w:lang w:eastAsia="fr-CH"/>
        </w:rPr>
        <w:drawing>
          <wp:inline distT="0" distB="0" distL="0" distR="0" wp14:anchorId="48ADE786" wp14:editId="47B08AC9">
            <wp:extent cx="5760720" cy="4861560"/>
            <wp:effectExtent l="0" t="0" r="0" b="1524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5AECDEA" w14:textId="77777777" w:rsidR="00A50BB0" w:rsidRPr="00B3782E" w:rsidRDefault="00A50BB0" w:rsidP="00D52E82">
      <w:pPr>
        <w:spacing w:after="0"/>
        <w:jc w:val="both"/>
        <w:rPr>
          <w:rFonts w:eastAsia="Times New Roman" w:cs="Arial"/>
          <w:b/>
          <w:bCs/>
          <w:color w:val="000000"/>
        </w:rPr>
      </w:pPr>
      <w:r w:rsidRPr="00B3782E">
        <w:rPr>
          <w:rFonts w:eastAsia="Times New Roman" w:cs="Arial"/>
          <w:b/>
          <w:bCs/>
          <w:color w:val="000000"/>
        </w:rPr>
        <w:br w:type="page"/>
      </w:r>
    </w:p>
    <w:p w14:paraId="0E1E5829" w14:textId="77777777" w:rsidR="00A50BB0" w:rsidRDefault="00A50BB0" w:rsidP="00D52E82">
      <w:pPr>
        <w:spacing w:after="0"/>
        <w:jc w:val="both"/>
        <w:rPr>
          <w:rFonts w:eastAsia="Times New Roman" w:cs="Arial"/>
          <w:b/>
          <w:bCs/>
          <w:color w:val="000000"/>
        </w:rPr>
      </w:pPr>
      <w:bookmarkStart w:id="5" w:name="_Toc1737926"/>
      <w:r w:rsidRPr="00701CF9">
        <w:rPr>
          <w:rStyle w:val="Titre1Car"/>
        </w:rPr>
        <w:lastRenderedPageBreak/>
        <w:t>Nos bases légales</w:t>
      </w:r>
      <w:bookmarkEnd w:id="5"/>
      <w:r w:rsidRPr="00B3782E">
        <w:rPr>
          <w:rFonts w:eastAsia="Times New Roman" w:cs="Arial"/>
          <w:b/>
          <w:bCs/>
          <w:color w:val="000000"/>
        </w:rPr>
        <w:t xml:space="preserve"> </w:t>
      </w:r>
    </w:p>
    <w:p w14:paraId="3D28E1AE" w14:textId="77777777" w:rsidR="00D52E82" w:rsidRPr="00B3782E" w:rsidRDefault="00D52E82" w:rsidP="00D52E82">
      <w:pPr>
        <w:spacing w:after="0"/>
        <w:jc w:val="both"/>
        <w:rPr>
          <w:rFonts w:eastAsia="Times New Roman" w:cs="Arial"/>
          <w:b/>
          <w:bCs/>
          <w:color w:val="000000"/>
        </w:rPr>
      </w:pPr>
    </w:p>
    <w:p w14:paraId="6466A04F" w14:textId="77777777" w:rsidR="00A50BB0" w:rsidRPr="00B3782E" w:rsidRDefault="00A50BB0" w:rsidP="00D52E82">
      <w:pPr>
        <w:spacing w:after="0"/>
        <w:jc w:val="both"/>
        <w:rPr>
          <w:rFonts w:eastAsia="Times New Roman" w:cs="Arial"/>
          <w:bCs/>
          <w:color w:val="000000"/>
        </w:rPr>
      </w:pPr>
      <w:r w:rsidRPr="00B3782E">
        <w:rPr>
          <w:rFonts w:eastAsia="Times New Roman" w:cs="Arial"/>
          <w:bCs/>
          <w:color w:val="000000"/>
        </w:rPr>
        <w:t>Dans le but de maintenir le respect des législations en vigueur, il a été mis en place différents outils de référencement des dites bases légales,</w:t>
      </w:r>
      <w:r w:rsidR="005A4C75" w:rsidRPr="00B3782E">
        <w:rPr>
          <w:rFonts w:eastAsia="Times New Roman" w:cs="Arial"/>
          <w:bCs/>
          <w:color w:val="000000"/>
        </w:rPr>
        <w:t xml:space="preserve"> (</w:t>
      </w:r>
      <w:r w:rsidRPr="00B3782E">
        <w:rPr>
          <w:rFonts w:eastAsia="Times New Roman" w:cs="Arial"/>
          <w:bCs/>
          <w:color w:val="000000"/>
        </w:rPr>
        <w:t>voir aperçu ci-dessous</w:t>
      </w:r>
      <w:r w:rsidR="005A4C75" w:rsidRPr="00B3782E">
        <w:rPr>
          <w:rFonts w:eastAsia="Times New Roman" w:cs="Arial"/>
          <w:bCs/>
          <w:color w:val="000000"/>
        </w:rPr>
        <w:t>)</w:t>
      </w:r>
      <w:r w:rsidRPr="00B3782E">
        <w:rPr>
          <w:rFonts w:eastAsia="Times New Roman" w:cs="Arial"/>
          <w:bCs/>
          <w:color w:val="000000"/>
        </w:rPr>
        <w:t xml:space="preserve">. </w:t>
      </w:r>
    </w:p>
    <w:p w14:paraId="5020D735" w14:textId="77777777" w:rsidR="00A50BB0" w:rsidRPr="00B3782E" w:rsidRDefault="00A50BB0" w:rsidP="00D52E82">
      <w:pPr>
        <w:spacing w:after="0"/>
        <w:jc w:val="both"/>
        <w:rPr>
          <w:rFonts w:eastAsia="Times New Roman" w:cs="Arial"/>
          <w:bCs/>
          <w:color w:val="000000"/>
        </w:rPr>
      </w:pPr>
      <w:r w:rsidRPr="00B3782E">
        <w:rPr>
          <w:rFonts w:eastAsia="Times New Roman" w:cs="Arial"/>
          <w:bCs/>
          <w:color w:val="000000"/>
        </w:rPr>
        <w:t xml:space="preserve">La </w:t>
      </w:r>
      <w:proofErr w:type="spellStart"/>
      <w:r w:rsidRPr="00B3782E">
        <w:rPr>
          <w:rFonts w:eastAsia="Times New Roman" w:cs="Arial"/>
          <w:bCs/>
          <w:color w:val="000000"/>
        </w:rPr>
        <w:t>DGEP</w:t>
      </w:r>
      <w:proofErr w:type="spellEnd"/>
      <w:r w:rsidRPr="00B3782E">
        <w:rPr>
          <w:rFonts w:eastAsia="Times New Roman" w:cs="Arial"/>
          <w:bCs/>
          <w:color w:val="000000"/>
        </w:rPr>
        <w:t xml:space="preserve"> met à disposition des écoles, a</w:t>
      </w:r>
      <w:r w:rsidR="005A4C75" w:rsidRPr="00B3782E">
        <w:rPr>
          <w:rFonts w:eastAsia="Times New Roman" w:cs="Arial"/>
          <w:bCs/>
          <w:color w:val="000000"/>
        </w:rPr>
        <w:t xml:space="preserve">u travers </w:t>
      </w:r>
      <w:r w:rsidRPr="00B3782E">
        <w:rPr>
          <w:rFonts w:eastAsia="Times New Roman" w:cs="Arial"/>
          <w:bCs/>
          <w:color w:val="000000"/>
        </w:rPr>
        <w:t xml:space="preserve">son système qualité,  des recueils de lois sur l’enseignement </w:t>
      </w:r>
      <w:proofErr w:type="spellStart"/>
      <w:r w:rsidRPr="00B3782E">
        <w:rPr>
          <w:rFonts w:eastAsia="Times New Roman" w:cs="Arial"/>
          <w:bCs/>
          <w:color w:val="000000"/>
        </w:rPr>
        <w:t>postobligatoire</w:t>
      </w:r>
      <w:proofErr w:type="spellEnd"/>
      <w:r w:rsidRPr="00B3782E">
        <w:rPr>
          <w:rFonts w:eastAsia="Times New Roman" w:cs="Arial"/>
          <w:bCs/>
          <w:color w:val="000000"/>
        </w:rPr>
        <w:t xml:space="preserve"> ainsi que des bases de données informatiques référençant l’ensemble de la documentation, lois et directives, utile</w:t>
      </w:r>
      <w:r w:rsidR="005A4C75" w:rsidRPr="00B3782E">
        <w:rPr>
          <w:rFonts w:eastAsia="Times New Roman" w:cs="Arial"/>
          <w:bCs/>
          <w:color w:val="000000"/>
        </w:rPr>
        <w:t>s</w:t>
      </w:r>
      <w:r w:rsidRPr="00B3782E">
        <w:rPr>
          <w:rFonts w:eastAsia="Times New Roman" w:cs="Arial"/>
          <w:bCs/>
          <w:color w:val="000000"/>
        </w:rPr>
        <w:t xml:space="preserve"> à la gestion de l’école (</w:t>
      </w:r>
      <w:proofErr w:type="spellStart"/>
      <w:r w:rsidRPr="00B3782E">
        <w:rPr>
          <w:rFonts w:eastAsia="Times New Roman" w:cs="Arial"/>
          <w:bCs/>
          <w:color w:val="000000"/>
        </w:rPr>
        <w:t>DGEPEDIA</w:t>
      </w:r>
      <w:proofErr w:type="spellEnd"/>
      <w:r w:rsidRPr="00B3782E">
        <w:rPr>
          <w:rFonts w:eastAsia="Times New Roman" w:cs="Arial"/>
          <w:bCs/>
          <w:color w:val="000000"/>
        </w:rPr>
        <w:t xml:space="preserve"> – </w:t>
      </w:r>
      <w:proofErr w:type="spellStart"/>
      <w:r w:rsidRPr="00B3782E">
        <w:rPr>
          <w:rFonts w:eastAsia="Times New Roman" w:cs="Arial"/>
          <w:bCs/>
          <w:color w:val="000000"/>
        </w:rPr>
        <w:t>PADOC</w:t>
      </w:r>
      <w:proofErr w:type="spellEnd"/>
      <w:r w:rsidRPr="00B3782E">
        <w:rPr>
          <w:rFonts w:eastAsia="Times New Roman" w:cs="Arial"/>
          <w:bCs/>
          <w:color w:val="000000"/>
        </w:rPr>
        <w:t>).</w:t>
      </w:r>
    </w:p>
    <w:p w14:paraId="16ECE44C" w14:textId="77777777" w:rsidR="00A50BB0" w:rsidRPr="00B3782E" w:rsidRDefault="00A50BB0" w:rsidP="00D52E82">
      <w:pPr>
        <w:spacing w:after="0"/>
        <w:jc w:val="both"/>
        <w:rPr>
          <w:rFonts w:eastAsia="Times New Roman" w:cs="Arial"/>
          <w:bCs/>
          <w:color w:val="000000"/>
        </w:rPr>
      </w:pPr>
    </w:p>
    <w:p w14:paraId="18FEFB7F" w14:textId="77777777" w:rsidR="00A50BB0" w:rsidRPr="00B3782E" w:rsidRDefault="00A50BB0" w:rsidP="00D52E82">
      <w:pPr>
        <w:spacing w:after="0"/>
        <w:jc w:val="both"/>
        <w:rPr>
          <w:rFonts w:eastAsia="Times New Roman" w:cs="Arial"/>
          <w:b/>
          <w:bCs/>
          <w:color w:val="000000"/>
        </w:rPr>
      </w:pPr>
      <w:r w:rsidRPr="00B3782E">
        <w:rPr>
          <w:rFonts w:eastAsia="Times New Roman" w:cs="Arial"/>
          <w:b/>
          <w:bCs/>
          <w:noProof/>
          <w:color w:val="000000"/>
          <w:lang w:eastAsia="fr-CH"/>
        </w:rPr>
        <w:drawing>
          <wp:inline distT="0" distB="0" distL="0" distR="0" wp14:anchorId="2852400A" wp14:editId="766F8996">
            <wp:extent cx="5760720" cy="5402580"/>
            <wp:effectExtent l="0" t="38100" r="0" b="45720"/>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9030058" w14:textId="77777777" w:rsidR="00A50BB0" w:rsidRPr="00B3782E" w:rsidRDefault="00A50BB0" w:rsidP="00D52E82">
      <w:pPr>
        <w:spacing w:after="0"/>
        <w:jc w:val="both"/>
        <w:rPr>
          <w:rFonts w:eastAsia="Times New Roman" w:cs="Arial"/>
          <w:b/>
          <w:bCs/>
          <w:color w:val="000000"/>
        </w:rPr>
      </w:pPr>
      <w:r w:rsidRPr="00B3782E">
        <w:rPr>
          <w:rFonts w:eastAsia="Times New Roman" w:cs="Arial"/>
          <w:b/>
          <w:bCs/>
          <w:color w:val="000000"/>
        </w:rPr>
        <w:br w:type="page"/>
      </w:r>
    </w:p>
    <w:p w14:paraId="5330F534" w14:textId="77777777" w:rsidR="00A50BB0" w:rsidRDefault="00A50BB0" w:rsidP="00701CF9">
      <w:pPr>
        <w:pStyle w:val="Titre1"/>
        <w:rPr>
          <w:rFonts w:eastAsia="Times New Roman"/>
        </w:rPr>
      </w:pPr>
      <w:bookmarkStart w:id="6" w:name="_Toc1737927"/>
      <w:r w:rsidRPr="00B3782E">
        <w:rPr>
          <w:rFonts w:eastAsia="Times New Roman"/>
        </w:rPr>
        <w:lastRenderedPageBreak/>
        <w:t>Système de management de la qualité (</w:t>
      </w:r>
      <w:proofErr w:type="spellStart"/>
      <w:r w:rsidRPr="00B3782E">
        <w:rPr>
          <w:rFonts w:eastAsia="Times New Roman"/>
        </w:rPr>
        <w:t>SMQ</w:t>
      </w:r>
      <w:proofErr w:type="spellEnd"/>
      <w:r w:rsidRPr="00B3782E">
        <w:rPr>
          <w:rFonts w:eastAsia="Times New Roman"/>
        </w:rPr>
        <w:t>)</w:t>
      </w:r>
      <w:bookmarkEnd w:id="6"/>
    </w:p>
    <w:p w14:paraId="183B9F70" w14:textId="77777777" w:rsidR="00305F73" w:rsidRPr="00B3782E" w:rsidRDefault="00305F73" w:rsidP="00D52E82">
      <w:pPr>
        <w:spacing w:after="0"/>
        <w:jc w:val="both"/>
        <w:rPr>
          <w:rFonts w:eastAsia="Times New Roman" w:cs="Arial"/>
          <w:b/>
          <w:bCs/>
          <w:color w:val="000000"/>
        </w:rPr>
      </w:pPr>
    </w:p>
    <w:p w14:paraId="42605378" w14:textId="77777777" w:rsidR="00A50BB0" w:rsidRPr="00B3782E" w:rsidRDefault="00A50BB0" w:rsidP="00D52E82">
      <w:pPr>
        <w:spacing w:after="0"/>
        <w:ind w:right="-99"/>
        <w:jc w:val="both"/>
        <w:rPr>
          <w:rFonts w:eastAsia="Times New Roman" w:cs="Arial"/>
          <w:color w:val="000000"/>
        </w:rPr>
      </w:pPr>
      <w:r w:rsidRPr="00B3782E">
        <w:rPr>
          <w:rFonts w:eastAsia="Times New Roman" w:cs="Arial"/>
          <w:color w:val="000000"/>
        </w:rPr>
        <w:t xml:space="preserve">Notre système Qualité  a été établi selon les exigences du référentiel </w:t>
      </w:r>
      <w:proofErr w:type="spellStart"/>
      <w:r w:rsidRPr="00B3782E">
        <w:rPr>
          <w:rFonts w:eastAsia="Times New Roman" w:cs="Arial"/>
          <w:color w:val="000000"/>
        </w:rPr>
        <w:t>QSC</w:t>
      </w:r>
      <w:proofErr w:type="spellEnd"/>
      <w:r w:rsidRPr="00B3782E">
        <w:rPr>
          <w:rFonts w:eastAsia="Times New Roman" w:cs="Arial"/>
          <w:color w:val="000000"/>
        </w:rPr>
        <w:t xml:space="preserve"> : 2016. Le périmètre du système de management englobe la totalité des activités de l’école. </w:t>
      </w:r>
    </w:p>
    <w:p w14:paraId="046EFCE3" w14:textId="77777777" w:rsidR="00A50BB0" w:rsidRDefault="00A50BB0" w:rsidP="00D52E82">
      <w:pPr>
        <w:spacing w:after="0"/>
        <w:ind w:right="-99"/>
        <w:jc w:val="both"/>
        <w:rPr>
          <w:rFonts w:eastAsia="Times New Roman" w:cs="Arial"/>
          <w:color w:val="000000"/>
        </w:rPr>
      </w:pPr>
      <w:r w:rsidRPr="00B3782E">
        <w:rPr>
          <w:rFonts w:eastAsia="Times New Roman" w:cs="Arial"/>
          <w:color w:val="000000"/>
        </w:rPr>
        <w:t>Dans le but de répondre aux exigences normatives, nous avons schématisé notre organisation sous la forme d'un réseau de processus spécifiques.</w:t>
      </w:r>
    </w:p>
    <w:p w14:paraId="30E83F39" w14:textId="77777777" w:rsidR="00576401" w:rsidRPr="00B3782E" w:rsidRDefault="00576401" w:rsidP="00D52E82">
      <w:pPr>
        <w:spacing w:after="0"/>
        <w:ind w:right="-99"/>
        <w:jc w:val="both"/>
        <w:rPr>
          <w:rFonts w:eastAsia="Times New Roman" w:cs="Arial"/>
          <w:color w:val="000000"/>
        </w:rPr>
      </w:pPr>
    </w:p>
    <w:p w14:paraId="58CE2E5E" w14:textId="77777777" w:rsidR="00A50BB0" w:rsidRPr="00B3782E" w:rsidRDefault="00A50BB0" w:rsidP="00D52E82">
      <w:pPr>
        <w:spacing w:after="0"/>
        <w:ind w:right="-99"/>
        <w:jc w:val="both"/>
        <w:rPr>
          <w:rFonts w:eastAsia="Times New Roman" w:cs="Arial"/>
          <w:color w:val="000000"/>
        </w:rPr>
      </w:pPr>
      <w:r w:rsidRPr="00B3782E">
        <w:rPr>
          <w:rFonts w:eastAsia="Times New Roman" w:cs="Arial"/>
          <w:color w:val="000000"/>
        </w:rPr>
        <w:t>Carte macroscopique des processus majeurs de l’école :</w:t>
      </w:r>
    </w:p>
    <w:p w14:paraId="78D5C2FB" w14:textId="77777777" w:rsidR="00A50BB0" w:rsidRPr="00B3782E" w:rsidRDefault="00A50BB0" w:rsidP="00D52E82">
      <w:pPr>
        <w:spacing w:after="0"/>
        <w:jc w:val="both"/>
        <w:rPr>
          <w:rFonts w:eastAsia="Times New Roman" w:cs="Arial"/>
        </w:rPr>
      </w:pPr>
    </w:p>
    <w:p w14:paraId="6E54BD47" w14:textId="11FBD383" w:rsidR="00A50BB0" w:rsidRPr="00B3782E" w:rsidRDefault="00234BC2" w:rsidP="00234BC2">
      <w:pPr>
        <w:spacing w:after="0"/>
        <w:jc w:val="center"/>
        <w:rPr>
          <w:rFonts w:cs="Arial"/>
          <w:b/>
        </w:rPr>
      </w:pPr>
      <w:r>
        <w:rPr>
          <w:noProof/>
        </w:rPr>
        <w:drawing>
          <wp:inline distT="0" distB="0" distL="0" distR="0" wp14:anchorId="04EDF8B3" wp14:editId="217B601F">
            <wp:extent cx="5760720" cy="38944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894455"/>
                    </a:xfrm>
                    <a:prstGeom prst="rect">
                      <a:avLst/>
                    </a:prstGeom>
                  </pic:spPr>
                </pic:pic>
              </a:graphicData>
            </a:graphic>
          </wp:inline>
        </w:drawing>
      </w:r>
    </w:p>
    <w:p w14:paraId="43EE3FE2" w14:textId="77777777" w:rsidR="00A50BB0" w:rsidRPr="00B3782E" w:rsidRDefault="00A50BB0" w:rsidP="00D52E82">
      <w:pPr>
        <w:spacing w:after="0"/>
        <w:jc w:val="both"/>
        <w:rPr>
          <w:rFonts w:cs="Arial"/>
          <w:b/>
        </w:rPr>
      </w:pPr>
      <w:r w:rsidRPr="00B3782E">
        <w:rPr>
          <w:rFonts w:cs="Arial"/>
          <w:b/>
        </w:rPr>
        <w:br w:type="page"/>
      </w:r>
    </w:p>
    <w:p w14:paraId="26159AF1" w14:textId="77777777" w:rsidR="00A50BB0" w:rsidRDefault="00A50BB0" w:rsidP="00701CF9">
      <w:pPr>
        <w:pStyle w:val="Titre1"/>
      </w:pPr>
      <w:bookmarkStart w:id="7" w:name="_Toc1737928"/>
      <w:r w:rsidRPr="00B3782E">
        <w:lastRenderedPageBreak/>
        <w:t>Les outils de notre système qualité</w:t>
      </w:r>
      <w:bookmarkEnd w:id="7"/>
    </w:p>
    <w:p w14:paraId="25E5E139" w14:textId="77777777" w:rsidR="00305F73" w:rsidRPr="00B3782E" w:rsidRDefault="00305F73" w:rsidP="00D52E82">
      <w:pPr>
        <w:spacing w:after="0"/>
        <w:jc w:val="both"/>
        <w:rPr>
          <w:rFonts w:eastAsia="Times New Roman" w:cs="Arial"/>
          <w:color w:val="000000"/>
        </w:rPr>
      </w:pPr>
    </w:p>
    <w:p w14:paraId="7EFE2118" w14:textId="77777777" w:rsidR="00A50BB0" w:rsidRPr="00B3782E" w:rsidRDefault="00A50BB0" w:rsidP="00D52E82">
      <w:pPr>
        <w:pStyle w:val="Paragraphedeliste"/>
        <w:ind w:left="284"/>
        <w:jc w:val="both"/>
        <w:rPr>
          <w:rFonts w:cs="Arial"/>
          <w:sz w:val="22"/>
          <w:szCs w:val="22"/>
        </w:rPr>
      </w:pPr>
      <w:r w:rsidRPr="00B3782E">
        <w:rPr>
          <w:rFonts w:cs="Arial"/>
          <w:sz w:val="22"/>
          <w:szCs w:val="22"/>
        </w:rPr>
        <w:t>La maîtrise et l’évolution de notre système de management de la qualité (</w:t>
      </w:r>
      <w:proofErr w:type="spellStart"/>
      <w:r w:rsidRPr="00B3782E">
        <w:rPr>
          <w:rFonts w:cs="Arial"/>
          <w:sz w:val="22"/>
          <w:szCs w:val="22"/>
        </w:rPr>
        <w:t>SMQ</w:t>
      </w:r>
      <w:proofErr w:type="spellEnd"/>
      <w:r w:rsidRPr="00B3782E">
        <w:rPr>
          <w:rFonts w:cs="Arial"/>
          <w:sz w:val="22"/>
          <w:szCs w:val="22"/>
        </w:rPr>
        <w:t>) reposent sur les outils suivants :</w:t>
      </w:r>
    </w:p>
    <w:p w14:paraId="76488A4E" w14:textId="77777777" w:rsidR="00A50BB0" w:rsidRPr="00B3782E" w:rsidRDefault="00A50BB0" w:rsidP="00D52E82">
      <w:pPr>
        <w:pStyle w:val="Paragraphedeliste"/>
        <w:ind w:left="284"/>
        <w:jc w:val="both"/>
        <w:rPr>
          <w:rFonts w:cs="Arial"/>
          <w:sz w:val="22"/>
          <w:szCs w:val="22"/>
        </w:rPr>
      </w:pPr>
    </w:p>
    <w:p w14:paraId="57EEC473" w14:textId="77777777" w:rsidR="00A50BB0" w:rsidRPr="00B3782E" w:rsidRDefault="00A50BB0" w:rsidP="00576401">
      <w:pPr>
        <w:pStyle w:val="Paragraphedeliste"/>
        <w:numPr>
          <w:ilvl w:val="0"/>
          <w:numId w:val="11"/>
        </w:numPr>
        <w:jc w:val="both"/>
        <w:rPr>
          <w:rFonts w:cs="Arial"/>
          <w:sz w:val="22"/>
          <w:szCs w:val="22"/>
        </w:rPr>
      </w:pPr>
      <w:r w:rsidRPr="00B3782E">
        <w:rPr>
          <w:rFonts w:cs="Arial"/>
          <w:b/>
          <w:sz w:val="22"/>
          <w:szCs w:val="22"/>
        </w:rPr>
        <w:t xml:space="preserve">Des documents et des enregistrements qualité </w:t>
      </w:r>
      <w:r w:rsidRPr="00B3782E">
        <w:rPr>
          <w:rFonts w:cs="Arial"/>
          <w:sz w:val="22"/>
          <w:szCs w:val="22"/>
        </w:rPr>
        <w:t xml:space="preserve">constituent les supports sur lesquels notre </w:t>
      </w:r>
      <w:proofErr w:type="spellStart"/>
      <w:r w:rsidRPr="00B3782E">
        <w:rPr>
          <w:rFonts w:cs="Arial"/>
          <w:sz w:val="22"/>
          <w:szCs w:val="22"/>
        </w:rPr>
        <w:t>SMQ</w:t>
      </w:r>
      <w:proofErr w:type="spellEnd"/>
      <w:r w:rsidRPr="00B3782E">
        <w:rPr>
          <w:rFonts w:cs="Arial"/>
          <w:sz w:val="22"/>
          <w:szCs w:val="22"/>
        </w:rPr>
        <w:t xml:space="preserve"> s’appuie (procédures exigées par les normes, procédures métiers, formulaires de travail internes et externes, guides).</w:t>
      </w:r>
    </w:p>
    <w:p w14:paraId="7DF36230" w14:textId="77777777" w:rsidR="00A50BB0" w:rsidRPr="00B3782E" w:rsidRDefault="00A50BB0" w:rsidP="00F60349">
      <w:pPr>
        <w:pStyle w:val="Paragraphedeliste"/>
        <w:numPr>
          <w:ilvl w:val="0"/>
          <w:numId w:val="11"/>
        </w:numPr>
        <w:spacing w:after="120"/>
        <w:ind w:left="714" w:hanging="357"/>
        <w:contextualSpacing w:val="0"/>
        <w:jc w:val="both"/>
        <w:rPr>
          <w:rFonts w:cs="Arial"/>
          <w:sz w:val="22"/>
          <w:szCs w:val="22"/>
        </w:rPr>
      </w:pPr>
      <w:r w:rsidRPr="00B3782E">
        <w:rPr>
          <w:rFonts w:cs="Arial"/>
          <w:b/>
          <w:sz w:val="22"/>
          <w:szCs w:val="22"/>
        </w:rPr>
        <w:t xml:space="preserve">Une approche basée sur les risques </w:t>
      </w:r>
      <w:r w:rsidRPr="00B3782E">
        <w:rPr>
          <w:rFonts w:cs="Arial"/>
          <w:sz w:val="22"/>
          <w:szCs w:val="22"/>
        </w:rPr>
        <w:t xml:space="preserve">nous permet d’identifier les opportunités et les menaces au niveau : </w:t>
      </w:r>
    </w:p>
    <w:p w14:paraId="7D0AD9A6" w14:textId="77777777" w:rsidR="00A50BB0" w:rsidRPr="00B3782E" w:rsidRDefault="00A50BB0" w:rsidP="00576401">
      <w:pPr>
        <w:pStyle w:val="Paragraphedeliste"/>
        <w:numPr>
          <w:ilvl w:val="1"/>
          <w:numId w:val="11"/>
        </w:numPr>
        <w:jc w:val="both"/>
        <w:rPr>
          <w:rFonts w:cs="Arial"/>
          <w:sz w:val="22"/>
          <w:szCs w:val="22"/>
        </w:rPr>
      </w:pPr>
      <w:r w:rsidRPr="00B3782E">
        <w:rPr>
          <w:rFonts w:cs="Arial"/>
          <w:sz w:val="22"/>
          <w:szCs w:val="22"/>
        </w:rPr>
        <w:t xml:space="preserve">de la direction  de l’école  </w:t>
      </w:r>
    </w:p>
    <w:p w14:paraId="244CAC38" w14:textId="77777777" w:rsidR="00A50BB0" w:rsidRPr="00B3782E" w:rsidRDefault="00A50BB0" w:rsidP="00F60349">
      <w:pPr>
        <w:pStyle w:val="Paragraphedeliste"/>
        <w:numPr>
          <w:ilvl w:val="1"/>
          <w:numId w:val="11"/>
        </w:numPr>
        <w:spacing w:after="120"/>
        <w:ind w:left="1434" w:hanging="357"/>
        <w:contextualSpacing w:val="0"/>
        <w:jc w:val="both"/>
        <w:rPr>
          <w:rFonts w:cs="Arial"/>
          <w:sz w:val="22"/>
          <w:szCs w:val="22"/>
        </w:rPr>
      </w:pPr>
      <w:r w:rsidRPr="00B3782E">
        <w:rPr>
          <w:rFonts w:cs="Arial"/>
          <w:sz w:val="22"/>
          <w:szCs w:val="22"/>
        </w:rPr>
        <w:t>du fonctionnement de nos processus.</w:t>
      </w:r>
    </w:p>
    <w:p w14:paraId="2C779E03" w14:textId="77777777" w:rsidR="00A50BB0" w:rsidRPr="00B3782E" w:rsidRDefault="00A50BB0" w:rsidP="00576401">
      <w:pPr>
        <w:pStyle w:val="Paragraphedeliste"/>
        <w:numPr>
          <w:ilvl w:val="0"/>
          <w:numId w:val="11"/>
        </w:numPr>
        <w:jc w:val="both"/>
        <w:rPr>
          <w:rFonts w:cs="Arial"/>
          <w:sz w:val="22"/>
          <w:szCs w:val="22"/>
        </w:rPr>
      </w:pPr>
      <w:r w:rsidRPr="00B3782E">
        <w:rPr>
          <w:rFonts w:cs="Arial"/>
          <w:b/>
          <w:sz w:val="22"/>
          <w:szCs w:val="22"/>
        </w:rPr>
        <w:t xml:space="preserve">La Revue de direction </w:t>
      </w:r>
      <w:r w:rsidRPr="00B3782E">
        <w:rPr>
          <w:rFonts w:cs="Arial"/>
          <w:sz w:val="22"/>
          <w:szCs w:val="22"/>
        </w:rPr>
        <w:t>permet à la direction de fixer les objectifs. De faire le point sur le fonctionnement de l’école et de suivre les objectifs à atteindre.</w:t>
      </w:r>
    </w:p>
    <w:p w14:paraId="03F59F60" w14:textId="77777777" w:rsidR="00A50BB0" w:rsidRPr="00B3782E" w:rsidRDefault="00A50BB0" w:rsidP="00576401">
      <w:pPr>
        <w:pStyle w:val="Paragraphedeliste"/>
        <w:numPr>
          <w:ilvl w:val="0"/>
          <w:numId w:val="11"/>
        </w:numPr>
        <w:jc w:val="both"/>
        <w:rPr>
          <w:rFonts w:cs="Arial"/>
          <w:sz w:val="22"/>
          <w:szCs w:val="22"/>
        </w:rPr>
      </w:pPr>
      <w:r w:rsidRPr="00B3782E">
        <w:rPr>
          <w:rFonts w:cs="Arial"/>
          <w:b/>
          <w:sz w:val="22"/>
          <w:szCs w:val="22"/>
        </w:rPr>
        <w:t xml:space="preserve">Les audits externes </w:t>
      </w:r>
      <w:r w:rsidRPr="00B3782E">
        <w:rPr>
          <w:rFonts w:cs="Arial"/>
          <w:sz w:val="22"/>
          <w:szCs w:val="22"/>
        </w:rPr>
        <w:t xml:space="preserve">permettent de nous assurer du bon fonctionnement des processus décrits dans le </w:t>
      </w:r>
      <w:proofErr w:type="spellStart"/>
      <w:r w:rsidRPr="00B3782E">
        <w:rPr>
          <w:rFonts w:cs="Arial"/>
          <w:sz w:val="22"/>
          <w:szCs w:val="22"/>
        </w:rPr>
        <w:t>SMQ</w:t>
      </w:r>
      <w:proofErr w:type="spellEnd"/>
      <w:r w:rsidRPr="00B3782E">
        <w:rPr>
          <w:rFonts w:cs="Arial"/>
          <w:sz w:val="22"/>
          <w:szCs w:val="22"/>
        </w:rPr>
        <w:t>. De dégager des objectifs et des actions d’amélioration éventuelles.</w:t>
      </w:r>
    </w:p>
    <w:p w14:paraId="00EFE7E4" w14:textId="77777777" w:rsidR="00A50BB0" w:rsidRPr="00B3782E" w:rsidRDefault="00A50BB0" w:rsidP="00576401">
      <w:pPr>
        <w:pStyle w:val="Paragraphedeliste"/>
        <w:numPr>
          <w:ilvl w:val="0"/>
          <w:numId w:val="11"/>
        </w:numPr>
        <w:jc w:val="both"/>
        <w:rPr>
          <w:rFonts w:cs="Arial"/>
          <w:sz w:val="22"/>
          <w:szCs w:val="22"/>
        </w:rPr>
      </w:pPr>
      <w:r w:rsidRPr="00B3782E">
        <w:rPr>
          <w:rFonts w:cs="Arial"/>
          <w:b/>
          <w:sz w:val="22"/>
          <w:szCs w:val="22"/>
        </w:rPr>
        <w:t xml:space="preserve">L’évaluation de la satisfaction </w:t>
      </w:r>
      <w:r w:rsidRPr="00B3782E">
        <w:rPr>
          <w:rFonts w:cs="Arial"/>
          <w:sz w:val="22"/>
          <w:szCs w:val="22"/>
        </w:rPr>
        <w:t>des apprenti(e)s et des collaborateurs (</w:t>
      </w:r>
      <w:proofErr w:type="spellStart"/>
      <w:r w:rsidRPr="00B3782E">
        <w:rPr>
          <w:rFonts w:cs="Arial"/>
          <w:sz w:val="22"/>
          <w:szCs w:val="22"/>
        </w:rPr>
        <w:t>trices</w:t>
      </w:r>
      <w:proofErr w:type="spellEnd"/>
      <w:r w:rsidRPr="00B3782E">
        <w:rPr>
          <w:rFonts w:cs="Arial"/>
          <w:sz w:val="22"/>
          <w:szCs w:val="22"/>
        </w:rPr>
        <w:t>) doit nous permettre d’assurer que nos diverses prestations et actions sont bien orientées vers la satisfaction de ceux-ci. Dans le cas d’un écart significatif</w:t>
      </w:r>
      <w:r w:rsidR="005A4C75" w:rsidRPr="00B3782E">
        <w:rPr>
          <w:rFonts w:cs="Arial"/>
          <w:sz w:val="22"/>
          <w:szCs w:val="22"/>
        </w:rPr>
        <w:t>, cette évaluation permet</w:t>
      </w:r>
      <w:r w:rsidRPr="00B3782E">
        <w:rPr>
          <w:rFonts w:cs="Arial"/>
          <w:sz w:val="22"/>
          <w:szCs w:val="22"/>
        </w:rPr>
        <w:t xml:space="preserve"> d’apporter les améliorations nécessaires à nos processus de fonctionnement. </w:t>
      </w:r>
    </w:p>
    <w:p w14:paraId="0E9FCA48" w14:textId="77777777" w:rsidR="00A50BB0" w:rsidRPr="00B3782E" w:rsidRDefault="00A50BB0" w:rsidP="00576401">
      <w:pPr>
        <w:pStyle w:val="Paragraphedeliste"/>
        <w:numPr>
          <w:ilvl w:val="0"/>
          <w:numId w:val="11"/>
        </w:numPr>
        <w:jc w:val="both"/>
        <w:rPr>
          <w:rFonts w:cs="Arial"/>
          <w:sz w:val="22"/>
          <w:szCs w:val="22"/>
        </w:rPr>
      </w:pPr>
      <w:r w:rsidRPr="00B3782E">
        <w:rPr>
          <w:rFonts w:cs="Arial"/>
          <w:b/>
          <w:sz w:val="22"/>
          <w:szCs w:val="22"/>
        </w:rPr>
        <w:t xml:space="preserve">L’analyse des dysfonctionnements et la mise en œuvre d’actions correctives et préventives </w:t>
      </w:r>
      <w:r w:rsidRPr="00B3782E">
        <w:rPr>
          <w:rFonts w:cs="Arial"/>
          <w:sz w:val="22"/>
          <w:szCs w:val="22"/>
        </w:rPr>
        <w:t>permettent de relever les anomalies de fonctionnement et mettre en place des corrections et/ou des actions correctives et/ou préventives, afin de garantir l’amélioration continue de nos processus et de nos prestations.</w:t>
      </w:r>
    </w:p>
    <w:p w14:paraId="231FE554" w14:textId="77777777" w:rsidR="00AF1949" w:rsidRPr="00B3782E" w:rsidRDefault="00AF1949" w:rsidP="00D52E82">
      <w:pPr>
        <w:spacing w:after="0"/>
        <w:ind w:left="-76"/>
        <w:jc w:val="both"/>
        <w:rPr>
          <w:rFonts w:cs="Arial"/>
        </w:rPr>
      </w:pPr>
    </w:p>
    <w:p w14:paraId="19AD9D33" w14:textId="77777777" w:rsidR="00A50BB0" w:rsidRPr="00B3782E" w:rsidRDefault="00A50BB0" w:rsidP="00701CF9">
      <w:pPr>
        <w:pStyle w:val="Titre1"/>
        <w:rPr>
          <w:rFonts w:eastAsia="Times New Roman"/>
        </w:rPr>
      </w:pPr>
      <w:bookmarkStart w:id="8" w:name="_Toc1737929"/>
      <w:r w:rsidRPr="00B3782E">
        <w:rPr>
          <w:rFonts w:eastAsia="Times New Roman"/>
        </w:rPr>
        <w:t>Système de gestion documentaire</w:t>
      </w:r>
      <w:bookmarkEnd w:id="8"/>
    </w:p>
    <w:p w14:paraId="347468E9" w14:textId="77777777" w:rsidR="00A50BB0" w:rsidRPr="00B3782E" w:rsidRDefault="00A50BB0" w:rsidP="00D52E82">
      <w:pPr>
        <w:pStyle w:val="Paragraphedeliste"/>
        <w:ind w:left="0"/>
        <w:jc w:val="both"/>
        <w:rPr>
          <w:rFonts w:eastAsia="Times New Roman" w:cs="Arial"/>
          <w:b/>
          <w:bCs/>
          <w:color w:val="000000"/>
          <w:sz w:val="22"/>
          <w:szCs w:val="22"/>
        </w:rPr>
      </w:pPr>
    </w:p>
    <w:p w14:paraId="70E97763" w14:textId="77777777" w:rsidR="00A50BB0" w:rsidRPr="00B3782E" w:rsidRDefault="00A50BB0" w:rsidP="00D52E82">
      <w:pPr>
        <w:widowControl w:val="0"/>
        <w:autoSpaceDE w:val="0"/>
        <w:autoSpaceDN w:val="0"/>
        <w:adjustRightInd w:val="0"/>
        <w:spacing w:after="0"/>
        <w:jc w:val="both"/>
        <w:rPr>
          <w:rFonts w:cs="Arial"/>
        </w:rPr>
      </w:pPr>
      <w:r w:rsidRPr="00B3782E">
        <w:rPr>
          <w:rFonts w:cs="Arial"/>
        </w:rPr>
        <w:t>Toute la documentation de notre système Qualité est informatisée et enregistrée dans une base de données sécurisée. Cette documentation utile aux différentes activités quotidiennes est accessible à l’ensemble des collaborateurs (</w:t>
      </w:r>
      <w:proofErr w:type="spellStart"/>
      <w:r w:rsidRPr="00B3782E">
        <w:rPr>
          <w:rFonts w:cs="Arial"/>
        </w:rPr>
        <w:t>trices</w:t>
      </w:r>
      <w:proofErr w:type="spellEnd"/>
      <w:r w:rsidRPr="00B3782E">
        <w:rPr>
          <w:rFonts w:cs="Arial"/>
        </w:rPr>
        <w:t>) au travers de notre portail internet.</w:t>
      </w:r>
    </w:p>
    <w:p w14:paraId="47961720" w14:textId="77777777" w:rsidR="00A50BB0" w:rsidRPr="00B3782E" w:rsidRDefault="00A50BB0" w:rsidP="00D52E82">
      <w:pPr>
        <w:widowControl w:val="0"/>
        <w:autoSpaceDE w:val="0"/>
        <w:autoSpaceDN w:val="0"/>
        <w:adjustRightInd w:val="0"/>
        <w:spacing w:after="0"/>
        <w:jc w:val="both"/>
        <w:rPr>
          <w:rFonts w:cs="Arial"/>
        </w:rPr>
      </w:pPr>
      <w:r w:rsidRPr="00B3782E">
        <w:rPr>
          <w:rFonts w:cs="Arial"/>
        </w:rPr>
        <w:t>L’identification des documents, la mise à jour ainsi que l’archivage/stockage des enregistrements font l’objet d’une procédure détaillée et documentée. Toutes les anciennes versions sont conservées afin de garder une traçabilité sur l’ensemble de la documentation.</w:t>
      </w:r>
    </w:p>
    <w:p w14:paraId="6401F61F" w14:textId="77777777" w:rsidR="00A50BB0" w:rsidRDefault="00A50BB0" w:rsidP="00D52E82">
      <w:pPr>
        <w:widowControl w:val="0"/>
        <w:autoSpaceDE w:val="0"/>
        <w:autoSpaceDN w:val="0"/>
        <w:adjustRightInd w:val="0"/>
        <w:spacing w:after="0"/>
        <w:jc w:val="both"/>
        <w:rPr>
          <w:rFonts w:cs="Arial"/>
        </w:rPr>
      </w:pPr>
      <w:r w:rsidRPr="00B3782E">
        <w:rPr>
          <w:rFonts w:cs="Arial"/>
        </w:rPr>
        <w:t xml:space="preserve">La gestion de la documentation administrative de l’école fait également l’objet d’une procédure spécifique de gestion, notamment par rapport à son stockage et archivage, </w:t>
      </w:r>
      <w:r w:rsidR="005A4C75" w:rsidRPr="00B3782E">
        <w:rPr>
          <w:rFonts w:cs="Arial"/>
        </w:rPr>
        <w:t>et</w:t>
      </w:r>
      <w:r w:rsidRPr="00B3782E">
        <w:rPr>
          <w:rFonts w:cs="Arial"/>
        </w:rPr>
        <w:t xml:space="preserve"> fait </w:t>
      </w:r>
      <w:r w:rsidR="005A4C75" w:rsidRPr="00B3782E">
        <w:rPr>
          <w:rFonts w:cs="Arial"/>
        </w:rPr>
        <w:t xml:space="preserve">également </w:t>
      </w:r>
      <w:r w:rsidRPr="00B3782E">
        <w:rPr>
          <w:rFonts w:cs="Arial"/>
        </w:rPr>
        <w:t>l’objet d’un plan de classement.</w:t>
      </w:r>
    </w:p>
    <w:p w14:paraId="3A4BF8C0" w14:textId="77777777" w:rsidR="00C250E8" w:rsidRPr="00B3782E" w:rsidRDefault="00C250E8" w:rsidP="00D52E82">
      <w:pPr>
        <w:widowControl w:val="0"/>
        <w:autoSpaceDE w:val="0"/>
        <w:autoSpaceDN w:val="0"/>
        <w:adjustRightInd w:val="0"/>
        <w:spacing w:after="0"/>
        <w:jc w:val="both"/>
        <w:rPr>
          <w:rFonts w:cs="Arial"/>
        </w:rPr>
      </w:pPr>
      <w:r>
        <w:rPr>
          <w:rFonts w:cs="Arial"/>
        </w:rPr>
        <w:t xml:space="preserve">Les accès au système de gestion dépendent de la matrice validée par la Direction des Systèmes d’Information (DSI) de l’Etat de Vaud. </w:t>
      </w:r>
    </w:p>
    <w:p w14:paraId="0F92B066" w14:textId="77777777" w:rsidR="00305F73" w:rsidRDefault="00305F73" w:rsidP="00D52E82">
      <w:pPr>
        <w:spacing w:after="0"/>
        <w:jc w:val="both"/>
        <w:rPr>
          <w:rFonts w:eastAsia="Times New Roman" w:cs="Arial"/>
          <w:b/>
          <w:bCs/>
          <w:color w:val="000000"/>
        </w:rPr>
      </w:pPr>
      <w:r>
        <w:rPr>
          <w:rFonts w:eastAsia="Times New Roman" w:cs="Arial"/>
          <w:b/>
          <w:bCs/>
          <w:color w:val="000000"/>
        </w:rPr>
        <w:br w:type="page"/>
      </w:r>
    </w:p>
    <w:p w14:paraId="0985F9F2" w14:textId="77777777" w:rsidR="00A50BB0" w:rsidRDefault="00A50BB0" w:rsidP="00701CF9">
      <w:pPr>
        <w:pStyle w:val="Titre1"/>
        <w:rPr>
          <w:rFonts w:eastAsia="Times New Roman"/>
        </w:rPr>
      </w:pPr>
      <w:bookmarkStart w:id="9" w:name="_Toc1737930"/>
      <w:r w:rsidRPr="00B3782E">
        <w:rPr>
          <w:rFonts w:eastAsia="Times New Roman"/>
        </w:rPr>
        <w:lastRenderedPageBreak/>
        <w:t>Développement durable</w:t>
      </w:r>
      <w:bookmarkEnd w:id="9"/>
    </w:p>
    <w:p w14:paraId="73D277ED" w14:textId="77777777" w:rsidR="00305F73" w:rsidRPr="00B3782E" w:rsidRDefault="00305F73" w:rsidP="00D52E82">
      <w:pPr>
        <w:spacing w:after="0"/>
        <w:jc w:val="both"/>
        <w:rPr>
          <w:rFonts w:eastAsia="Times New Roman" w:cs="Arial"/>
          <w:b/>
          <w:bCs/>
          <w:color w:val="000000"/>
        </w:rPr>
      </w:pPr>
    </w:p>
    <w:p w14:paraId="6C4FB615" w14:textId="7E4ACEF9" w:rsidR="00A50BB0" w:rsidRPr="00B3782E" w:rsidRDefault="00A50BB0" w:rsidP="00D52E82">
      <w:pPr>
        <w:spacing w:after="0"/>
        <w:jc w:val="both"/>
        <w:rPr>
          <w:rFonts w:eastAsia="Times New Roman" w:cs="Arial"/>
          <w:bCs/>
          <w:color w:val="000000"/>
        </w:rPr>
      </w:pPr>
      <w:r w:rsidRPr="00B3782E">
        <w:rPr>
          <w:rFonts w:eastAsia="Times New Roman" w:cs="Arial"/>
          <w:bCs/>
          <w:color w:val="000000"/>
        </w:rPr>
        <w:t>Dans le cadre de son activité de formation auprès des futurs professionnels de l’alimentation et de la restauration nous nous devons d’être exemplaire</w:t>
      </w:r>
      <w:r w:rsidR="005C7FE0" w:rsidRPr="00B3782E">
        <w:rPr>
          <w:rFonts w:eastAsia="Times New Roman" w:cs="Arial"/>
          <w:bCs/>
          <w:color w:val="000000"/>
        </w:rPr>
        <w:t>s</w:t>
      </w:r>
      <w:r w:rsidRPr="00B3782E">
        <w:rPr>
          <w:rFonts w:eastAsia="Times New Roman" w:cs="Arial"/>
          <w:bCs/>
          <w:color w:val="000000"/>
        </w:rPr>
        <w:t xml:space="preserve"> sur la question du développement durable.</w:t>
      </w:r>
      <w:r w:rsidR="00752513">
        <w:rPr>
          <w:rFonts w:eastAsia="Times New Roman" w:cs="Arial"/>
          <w:bCs/>
          <w:color w:val="000000"/>
        </w:rPr>
        <w:t xml:space="preserve"> Nous formalisons annuellement une intervention dans nos classes sur la gestion des déchets par une spécialiste externe. </w:t>
      </w:r>
    </w:p>
    <w:p w14:paraId="49092E8D" w14:textId="77777777" w:rsidR="00A50BB0" w:rsidRPr="00B3782E" w:rsidRDefault="00A50BB0" w:rsidP="00F60349">
      <w:pPr>
        <w:spacing w:after="120"/>
        <w:jc w:val="both"/>
        <w:rPr>
          <w:rFonts w:eastAsia="Times New Roman" w:cs="Arial"/>
          <w:bCs/>
          <w:color w:val="000000"/>
        </w:rPr>
      </w:pPr>
      <w:r w:rsidRPr="00B3782E">
        <w:rPr>
          <w:rFonts w:eastAsia="Times New Roman" w:cs="Arial"/>
          <w:bCs/>
          <w:color w:val="000000"/>
        </w:rPr>
        <w:t xml:space="preserve">Nous portons donc une attention toute particulière à nos achats alimentaires, </w:t>
      </w:r>
      <w:r w:rsidR="005A4C75" w:rsidRPr="00B3782E">
        <w:rPr>
          <w:rFonts w:eastAsia="Times New Roman" w:cs="Arial"/>
          <w:bCs/>
          <w:color w:val="000000"/>
        </w:rPr>
        <w:t>tant pour ceu</w:t>
      </w:r>
      <w:r w:rsidRPr="00B3782E">
        <w:rPr>
          <w:rFonts w:eastAsia="Times New Roman" w:cs="Arial"/>
          <w:bCs/>
          <w:color w:val="000000"/>
        </w:rPr>
        <w:t>x utilisés en pédagogie</w:t>
      </w:r>
      <w:r w:rsidR="005A4C75" w:rsidRPr="00B3782E">
        <w:rPr>
          <w:rFonts w:eastAsia="Times New Roman" w:cs="Arial"/>
          <w:bCs/>
          <w:color w:val="000000"/>
        </w:rPr>
        <w:t xml:space="preserve"> que pour</w:t>
      </w:r>
      <w:r w:rsidRPr="00B3782E">
        <w:rPr>
          <w:rFonts w:eastAsia="Times New Roman" w:cs="Arial"/>
          <w:bCs/>
          <w:color w:val="000000"/>
        </w:rPr>
        <w:t xml:space="preserve"> ceux </w:t>
      </w:r>
      <w:r w:rsidR="005A4C75" w:rsidRPr="00B3782E">
        <w:rPr>
          <w:rFonts w:eastAsia="Times New Roman" w:cs="Arial"/>
          <w:bCs/>
          <w:color w:val="000000"/>
        </w:rPr>
        <w:t>du</w:t>
      </w:r>
      <w:r w:rsidRPr="00B3782E">
        <w:rPr>
          <w:rFonts w:eastAsia="Times New Roman" w:cs="Arial"/>
          <w:bCs/>
          <w:color w:val="000000"/>
        </w:rPr>
        <w:t xml:space="preserve"> restaurant des collaborateurs. Ceci se traduit par des critères d’achats :</w:t>
      </w:r>
    </w:p>
    <w:p w14:paraId="004BB8DC" w14:textId="77777777" w:rsidR="00A50BB0" w:rsidRPr="00B3782E" w:rsidRDefault="00A50BB0" w:rsidP="00D52E82">
      <w:pPr>
        <w:pStyle w:val="Paragraphedeliste"/>
        <w:numPr>
          <w:ilvl w:val="0"/>
          <w:numId w:val="9"/>
        </w:numPr>
        <w:jc w:val="both"/>
        <w:rPr>
          <w:rFonts w:eastAsia="Times New Roman" w:cs="Arial"/>
          <w:bCs/>
          <w:color w:val="000000"/>
          <w:sz w:val="22"/>
          <w:szCs w:val="22"/>
        </w:rPr>
      </w:pPr>
      <w:r w:rsidRPr="00B3782E">
        <w:rPr>
          <w:rFonts w:eastAsia="Times New Roman" w:cs="Arial"/>
          <w:bCs/>
          <w:color w:val="000000"/>
          <w:sz w:val="22"/>
          <w:szCs w:val="22"/>
        </w:rPr>
        <w:t>La provenance – produits locaux</w:t>
      </w:r>
    </w:p>
    <w:p w14:paraId="73FF7708" w14:textId="77777777" w:rsidR="00A50BB0" w:rsidRPr="00B3782E" w:rsidRDefault="00A50BB0" w:rsidP="00D52E82">
      <w:pPr>
        <w:pStyle w:val="Paragraphedeliste"/>
        <w:numPr>
          <w:ilvl w:val="0"/>
          <w:numId w:val="9"/>
        </w:numPr>
        <w:jc w:val="both"/>
        <w:rPr>
          <w:rFonts w:eastAsia="Times New Roman" w:cs="Arial"/>
          <w:bCs/>
          <w:color w:val="000000"/>
          <w:sz w:val="22"/>
          <w:szCs w:val="22"/>
        </w:rPr>
      </w:pPr>
      <w:r w:rsidRPr="00B3782E">
        <w:rPr>
          <w:rFonts w:eastAsia="Times New Roman" w:cs="Arial"/>
          <w:bCs/>
          <w:color w:val="000000"/>
          <w:sz w:val="22"/>
          <w:szCs w:val="22"/>
        </w:rPr>
        <w:t>La saisonnalité</w:t>
      </w:r>
    </w:p>
    <w:p w14:paraId="2A866712" w14:textId="77777777" w:rsidR="00A50BB0" w:rsidRPr="00B3782E" w:rsidRDefault="00A50BB0" w:rsidP="00D52E82">
      <w:pPr>
        <w:pStyle w:val="Paragraphedeliste"/>
        <w:numPr>
          <w:ilvl w:val="0"/>
          <w:numId w:val="9"/>
        </w:numPr>
        <w:jc w:val="both"/>
        <w:rPr>
          <w:rFonts w:eastAsia="Times New Roman" w:cs="Arial"/>
          <w:bCs/>
          <w:color w:val="000000"/>
          <w:sz w:val="22"/>
          <w:szCs w:val="22"/>
        </w:rPr>
      </w:pPr>
      <w:r w:rsidRPr="00B3782E">
        <w:rPr>
          <w:rFonts w:eastAsia="Times New Roman" w:cs="Arial"/>
          <w:bCs/>
          <w:color w:val="000000"/>
          <w:sz w:val="22"/>
          <w:szCs w:val="22"/>
        </w:rPr>
        <w:t>Le mode de production – privilégier les labels garantissant un mode de production respectueux de l’environnement</w:t>
      </w:r>
    </w:p>
    <w:p w14:paraId="012CD477" w14:textId="77777777" w:rsidR="00A50BB0" w:rsidRPr="00B3782E" w:rsidRDefault="00A50BB0" w:rsidP="00D52E82">
      <w:pPr>
        <w:pStyle w:val="Paragraphedeliste"/>
        <w:numPr>
          <w:ilvl w:val="0"/>
          <w:numId w:val="9"/>
        </w:numPr>
        <w:jc w:val="both"/>
        <w:rPr>
          <w:rFonts w:eastAsia="Times New Roman" w:cs="Arial"/>
          <w:bCs/>
          <w:color w:val="000000"/>
          <w:sz w:val="22"/>
          <w:szCs w:val="22"/>
        </w:rPr>
      </w:pPr>
      <w:r w:rsidRPr="00B3782E">
        <w:rPr>
          <w:rFonts w:eastAsia="Times New Roman" w:cs="Arial"/>
          <w:bCs/>
          <w:color w:val="000000"/>
          <w:sz w:val="22"/>
          <w:szCs w:val="22"/>
        </w:rPr>
        <w:t>La fraîcheur – utilisation de produit frais</w:t>
      </w:r>
    </w:p>
    <w:p w14:paraId="2FDF922D" w14:textId="77777777" w:rsidR="00A50BB0" w:rsidRPr="00B3782E" w:rsidRDefault="00A50BB0" w:rsidP="00D52E82">
      <w:pPr>
        <w:pStyle w:val="Paragraphedeliste"/>
        <w:numPr>
          <w:ilvl w:val="0"/>
          <w:numId w:val="9"/>
        </w:numPr>
        <w:jc w:val="both"/>
        <w:rPr>
          <w:rFonts w:eastAsia="Times New Roman" w:cs="Arial"/>
          <w:bCs/>
          <w:color w:val="000000"/>
          <w:sz w:val="22"/>
          <w:szCs w:val="22"/>
        </w:rPr>
      </w:pPr>
      <w:r w:rsidRPr="00B3782E">
        <w:rPr>
          <w:rFonts w:eastAsia="Times New Roman" w:cs="Arial"/>
          <w:bCs/>
          <w:color w:val="000000"/>
          <w:sz w:val="22"/>
          <w:szCs w:val="22"/>
        </w:rPr>
        <w:t xml:space="preserve">La traçabilité et transparence – </w:t>
      </w:r>
      <w:r w:rsidR="00F60349" w:rsidRPr="00B3782E">
        <w:rPr>
          <w:rFonts w:eastAsia="Times New Roman" w:cs="Arial"/>
          <w:bCs/>
          <w:color w:val="000000"/>
          <w:sz w:val="22"/>
          <w:szCs w:val="22"/>
        </w:rPr>
        <w:t>œuvré</w:t>
      </w:r>
      <w:r w:rsidR="00F60349">
        <w:rPr>
          <w:rFonts w:eastAsia="Times New Roman" w:cs="Arial"/>
          <w:bCs/>
          <w:color w:val="000000"/>
          <w:sz w:val="22"/>
          <w:szCs w:val="22"/>
        </w:rPr>
        <w:t>es</w:t>
      </w:r>
      <w:r w:rsidRPr="00B3782E">
        <w:rPr>
          <w:rFonts w:eastAsia="Times New Roman" w:cs="Arial"/>
          <w:bCs/>
          <w:color w:val="000000"/>
          <w:sz w:val="22"/>
          <w:szCs w:val="22"/>
        </w:rPr>
        <w:t xml:space="preserve"> pour bénéficier d’une transparence sur le produit souhaité</w:t>
      </w:r>
    </w:p>
    <w:p w14:paraId="2EF7A3FD" w14:textId="77777777" w:rsidR="00A50BB0" w:rsidRPr="00B3782E" w:rsidRDefault="00A50BB0" w:rsidP="00D52E82">
      <w:pPr>
        <w:pStyle w:val="Paragraphedeliste"/>
        <w:numPr>
          <w:ilvl w:val="0"/>
          <w:numId w:val="9"/>
        </w:numPr>
        <w:jc w:val="both"/>
        <w:rPr>
          <w:rFonts w:eastAsia="Times New Roman" w:cs="Arial"/>
          <w:bCs/>
          <w:color w:val="000000"/>
          <w:sz w:val="22"/>
          <w:szCs w:val="22"/>
        </w:rPr>
      </w:pPr>
      <w:r w:rsidRPr="00B3782E">
        <w:rPr>
          <w:rFonts w:eastAsia="Times New Roman" w:cs="Arial"/>
          <w:bCs/>
          <w:color w:val="000000"/>
          <w:sz w:val="22"/>
          <w:szCs w:val="22"/>
        </w:rPr>
        <w:t>Le respect des espèces menacées – diminuer ou éliminer les produits à base d’espèces menacées, base guide WWF</w:t>
      </w:r>
    </w:p>
    <w:p w14:paraId="6D5AE581" w14:textId="77777777" w:rsidR="00A50BB0" w:rsidRPr="00B3782E" w:rsidRDefault="00A50BB0" w:rsidP="00D52E82">
      <w:pPr>
        <w:pStyle w:val="Paragraphedeliste"/>
        <w:numPr>
          <w:ilvl w:val="0"/>
          <w:numId w:val="9"/>
        </w:numPr>
        <w:jc w:val="both"/>
        <w:rPr>
          <w:rFonts w:eastAsia="Times New Roman" w:cs="Arial"/>
          <w:bCs/>
          <w:color w:val="000000"/>
          <w:sz w:val="22"/>
          <w:szCs w:val="22"/>
        </w:rPr>
      </w:pPr>
      <w:r w:rsidRPr="00B3782E">
        <w:rPr>
          <w:rFonts w:eastAsia="Times New Roman" w:cs="Arial"/>
          <w:bCs/>
          <w:color w:val="000000"/>
          <w:sz w:val="22"/>
          <w:szCs w:val="22"/>
        </w:rPr>
        <w:t>L’abolition de l’huile de palme</w:t>
      </w:r>
      <w:r w:rsidR="00F60349">
        <w:rPr>
          <w:rFonts w:eastAsia="Times New Roman" w:cs="Arial"/>
          <w:bCs/>
          <w:color w:val="000000"/>
          <w:sz w:val="22"/>
          <w:szCs w:val="22"/>
        </w:rPr>
        <w:t>.</w:t>
      </w:r>
    </w:p>
    <w:p w14:paraId="53237E16" w14:textId="77777777" w:rsidR="00AF1949" w:rsidRPr="00B3782E" w:rsidRDefault="00AF1949" w:rsidP="00D52E82">
      <w:pPr>
        <w:spacing w:after="0"/>
        <w:jc w:val="both"/>
        <w:rPr>
          <w:rFonts w:eastAsia="Times New Roman" w:cs="Arial"/>
          <w:bCs/>
          <w:color w:val="000000"/>
        </w:rPr>
      </w:pPr>
    </w:p>
    <w:p w14:paraId="13A8E9BC" w14:textId="0E776B36" w:rsidR="00A50BB0" w:rsidRPr="00B3782E" w:rsidRDefault="00A50BB0" w:rsidP="00D52E82">
      <w:pPr>
        <w:spacing w:after="0"/>
        <w:jc w:val="both"/>
        <w:rPr>
          <w:rFonts w:eastAsia="Times New Roman" w:cs="Arial"/>
          <w:bCs/>
          <w:color w:val="000000"/>
        </w:rPr>
      </w:pPr>
      <w:r w:rsidRPr="00B3782E">
        <w:rPr>
          <w:rFonts w:eastAsia="Times New Roman" w:cs="Arial"/>
          <w:bCs/>
          <w:color w:val="000000"/>
        </w:rPr>
        <w:t>Nous nous engageons à évaluer régulièrement notre politique d’achats alimentaires –</w:t>
      </w:r>
      <w:r w:rsidR="00752513">
        <w:rPr>
          <w:rFonts w:eastAsia="Times New Roman" w:cs="Arial"/>
          <w:bCs/>
          <w:color w:val="000000"/>
        </w:rPr>
        <w:t xml:space="preserve"> </w:t>
      </w:r>
      <w:r w:rsidRPr="00B3782E">
        <w:rPr>
          <w:rFonts w:eastAsia="Times New Roman" w:cs="Arial"/>
          <w:bCs/>
          <w:color w:val="000000"/>
        </w:rPr>
        <w:t>de manière interne ou externe – dans le but d’intégrer une démarche d’amélioration continue.</w:t>
      </w:r>
    </w:p>
    <w:p w14:paraId="521B9FAC" w14:textId="1658BCE7" w:rsidR="00A50BB0" w:rsidRDefault="00A50BB0" w:rsidP="00D52E82">
      <w:pPr>
        <w:spacing w:after="0"/>
        <w:jc w:val="both"/>
        <w:rPr>
          <w:rFonts w:eastAsia="Times New Roman" w:cs="Arial"/>
          <w:bCs/>
          <w:color w:val="000000"/>
        </w:rPr>
      </w:pPr>
      <w:r w:rsidRPr="00B3782E">
        <w:rPr>
          <w:rFonts w:eastAsia="Times New Roman" w:cs="Arial"/>
          <w:bCs/>
          <w:color w:val="000000"/>
        </w:rPr>
        <w:t>Nous mettons aussi à disposition des apprentis et des collaborateurs un concept de gestion des déchets visant à tendre vers le minimum de déchet et le maximum de recyclage.</w:t>
      </w:r>
    </w:p>
    <w:p w14:paraId="6553ABEE" w14:textId="77777777" w:rsidR="00752513" w:rsidRPr="00B3782E" w:rsidRDefault="00752513" w:rsidP="00D52E82">
      <w:pPr>
        <w:spacing w:after="0"/>
        <w:jc w:val="both"/>
        <w:rPr>
          <w:rFonts w:eastAsia="Times New Roman" w:cs="Arial"/>
          <w:bCs/>
          <w:color w:val="000000"/>
        </w:rPr>
      </w:pPr>
    </w:p>
    <w:p w14:paraId="08C9632D" w14:textId="77777777" w:rsidR="00A50BB0" w:rsidRPr="00B3782E" w:rsidRDefault="00A50BB0" w:rsidP="00D52E82">
      <w:pPr>
        <w:spacing w:after="0"/>
        <w:jc w:val="both"/>
        <w:rPr>
          <w:rFonts w:eastAsia="Times New Roman" w:cs="Arial"/>
          <w:bCs/>
          <w:color w:val="000000"/>
        </w:rPr>
      </w:pPr>
      <w:r w:rsidRPr="00B3782E">
        <w:rPr>
          <w:rFonts w:eastAsia="Times New Roman" w:cs="Arial"/>
          <w:bCs/>
          <w:color w:val="000000"/>
        </w:rPr>
        <w:t>Nous tentons dans une large mesure d’inciter à l’utilisation de produits de nettoyage des surfaces et du matériel ayant un minimum d’impact écologique. Cette démarche est réalisée en étroite collaboration avec notre prestataire de nettoyage. Ce message est annoncé dans le cahier des charges lors d’appels d’offres.</w:t>
      </w:r>
    </w:p>
    <w:p w14:paraId="30EE7916" w14:textId="16F3192D" w:rsidR="00AF1949" w:rsidRDefault="00AF1949" w:rsidP="00D52E82">
      <w:pPr>
        <w:spacing w:after="0"/>
        <w:jc w:val="both"/>
        <w:rPr>
          <w:rFonts w:eastAsia="Times New Roman" w:cs="Arial"/>
          <w:bCs/>
          <w:color w:val="000000"/>
        </w:rPr>
      </w:pPr>
    </w:p>
    <w:p w14:paraId="0719A15A" w14:textId="2D8F31D0" w:rsidR="00752513" w:rsidRPr="00B3782E" w:rsidRDefault="00752513" w:rsidP="00D52E82">
      <w:pPr>
        <w:spacing w:after="0"/>
        <w:jc w:val="both"/>
        <w:rPr>
          <w:rFonts w:eastAsia="Times New Roman" w:cs="Arial"/>
          <w:bCs/>
          <w:color w:val="000000"/>
        </w:rPr>
      </w:pPr>
      <w:r>
        <w:rPr>
          <w:rFonts w:eastAsia="Times New Roman" w:cs="Arial"/>
          <w:bCs/>
          <w:color w:val="000000"/>
        </w:rPr>
        <w:t xml:space="preserve">Depuis fin 2023, dans le but de renforcer notre politique de développement durable nous avons nommé un délégué DD. </w:t>
      </w:r>
    </w:p>
    <w:p w14:paraId="47A7FC43" w14:textId="77777777" w:rsidR="00305F73" w:rsidRDefault="00D52E82" w:rsidP="00701CF9">
      <w:pPr>
        <w:pStyle w:val="Titre1"/>
        <w:rPr>
          <w:rFonts w:eastAsia="Times New Roman"/>
        </w:rPr>
      </w:pPr>
      <w:bookmarkStart w:id="10" w:name="_Toc1737931"/>
      <w:r>
        <w:rPr>
          <w:rFonts w:eastAsia="Times New Roman"/>
        </w:rPr>
        <w:t>Conclusion</w:t>
      </w:r>
      <w:bookmarkEnd w:id="10"/>
    </w:p>
    <w:p w14:paraId="128563D2" w14:textId="77777777" w:rsidR="00D52E82" w:rsidRPr="00D52E82" w:rsidRDefault="00D52E82" w:rsidP="00D52E82">
      <w:pPr>
        <w:spacing w:after="0"/>
        <w:jc w:val="both"/>
        <w:rPr>
          <w:rFonts w:eastAsia="Times New Roman" w:cs="Arial"/>
          <w:b/>
          <w:bCs/>
          <w:color w:val="000000"/>
        </w:rPr>
      </w:pPr>
    </w:p>
    <w:p w14:paraId="22531BB9" w14:textId="77777777" w:rsidR="00A50BB0" w:rsidRPr="00B3782E" w:rsidRDefault="00A50BB0" w:rsidP="00D52E82">
      <w:pPr>
        <w:widowControl w:val="0"/>
        <w:autoSpaceDE w:val="0"/>
        <w:autoSpaceDN w:val="0"/>
        <w:adjustRightInd w:val="0"/>
        <w:spacing w:after="0"/>
        <w:jc w:val="both"/>
        <w:rPr>
          <w:rFonts w:cs="Arial"/>
        </w:rPr>
      </w:pPr>
      <w:r w:rsidRPr="00B3782E">
        <w:rPr>
          <w:rFonts w:cs="Arial"/>
        </w:rPr>
        <w:t xml:space="preserve">La démarche Qualité a démarré en 2014 au sein de l’école pour réussir une certification en juin 2015. </w:t>
      </w:r>
    </w:p>
    <w:p w14:paraId="695B5708" w14:textId="77777777" w:rsidR="00A50BB0" w:rsidRPr="00B3782E" w:rsidRDefault="00A50BB0" w:rsidP="00D52E82">
      <w:pPr>
        <w:widowControl w:val="0"/>
        <w:autoSpaceDE w:val="0"/>
        <w:autoSpaceDN w:val="0"/>
        <w:adjustRightInd w:val="0"/>
        <w:spacing w:after="0"/>
        <w:jc w:val="both"/>
        <w:rPr>
          <w:rFonts w:cs="Arial"/>
        </w:rPr>
      </w:pPr>
      <w:r w:rsidRPr="00B3782E">
        <w:rPr>
          <w:rFonts w:cs="Arial"/>
        </w:rPr>
        <w:t>La mise en place de la structure Q</w:t>
      </w:r>
      <w:r w:rsidR="005C7FE0" w:rsidRPr="00B3782E">
        <w:rPr>
          <w:rFonts w:cs="Arial"/>
        </w:rPr>
        <w:t>ualité et de la certification fu</w:t>
      </w:r>
      <w:r w:rsidRPr="00B3782E">
        <w:rPr>
          <w:rFonts w:cs="Arial"/>
        </w:rPr>
        <w:t>t très rapide. Une des  raisons est le fait que l’école possède depuis bien longtemps une gestion administrative très structurée, ce qui a facilité la réalisation de la démarche qualité.</w:t>
      </w:r>
    </w:p>
    <w:p w14:paraId="7026AB0A" w14:textId="2D3A3326" w:rsidR="00F71544" w:rsidRPr="00B3782E" w:rsidRDefault="00B40E46" w:rsidP="00D52E82">
      <w:pPr>
        <w:widowControl w:val="0"/>
        <w:autoSpaceDE w:val="0"/>
        <w:autoSpaceDN w:val="0"/>
        <w:adjustRightInd w:val="0"/>
        <w:spacing w:after="0"/>
        <w:jc w:val="both"/>
        <w:rPr>
          <w:rFonts w:cs="Arial"/>
          <w:b/>
        </w:rPr>
      </w:pPr>
      <w:r>
        <w:rPr>
          <w:rFonts w:cs="Arial"/>
        </w:rPr>
        <w:t>Notre préoccupation actuellement est de pouvoir intégrer au sein du management de la qualité la question du développement durable afin d’avoir une démarche cohérente et unique.</w:t>
      </w:r>
    </w:p>
    <w:sectPr w:rsidR="00F71544" w:rsidRPr="00B3782E" w:rsidSect="00305F73">
      <w:headerReference w:type="default" r:id="rId31"/>
      <w:footerReference w:type="default" r:id="rId32"/>
      <w:pgSz w:w="11906" w:h="16838"/>
      <w:pgMar w:top="1276" w:right="1417" w:bottom="1135" w:left="1417" w:header="426" w:footer="3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91E44" w14:textId="77777777" w:rsidR="0027431D" w:rsidRDefault="0027431D" w:rsidP="00A50BB0">
      <w:pPr>
        <w:spacing w:after="0" w:line="240" w:lineRule="auto"/>
      </w:pPr>
      <w:r>
        <w:separator/>
      </w:r>
    </w:p>
  </w:endnote>
  <w:endnote w:type="continuationSeparator" w:id="0">
    <w:p w14:paraId="06C56D73" w14:textId="77777777" w:rsidR="0027431D" w:rsidRDefault="0027431D" w:rsidP="00A5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881" w:type="dxa"/>
      <w:tblInd w:w="-850" w:type="dxa"/>
      <w:tblLook w:val="04A0" w:firstRow="1" w:lastRow="0" w:firstColumn="1" w:lastColumn="0" w:noHBand="0" w:noVBand="1"/>
    </w:tblPr>
    <w:tblGrid>
      <w:gridCol w:w="1843"/>
      <w:gridCol w:w="6946"/>
      <w:gridCol w:w="2092"/>
    </w:tblGrid>
    <w:tr w:rsidR="00A50BB0" w:rsidRPr="00D52E82" w14:paraId="70709695" w14:textId="77777777" w:rsidTr="00576401">
      <w:tc>
        <w:tcPr>
          <w:tcW w:w="8789" w:type="dxa"/>
          <w:gridSpan w:val="2"/>
        </w:tcPr>
        <w:p w14:paraId="7B952CCC" w14:textId="487D5188" w:rsidR="00A50BB0" w:rsidRPr="00D52E82" w:rsidRDefault="0063766D" w:rsidP="00A50BB0">
          <w:pPr>
            <w:pStyle w:val="Pieddepage"/>
            <w:rPr>
              <w:rFonts w:cs="Arial"/>
              <w:sz w:val="18"/>
              <w:szCs w:val="18"/>
            </w:rPr>
          </w:pPr>
          <w:r w:rsidRPr="00D52E82">
            <w:rPr>
              <w:rFonts w:cs="Arial"/>
              <w:sz w:val="18"/>
              <w:szCs w:val="18"/>
            </w:rPr>
            <w:fldChar w:fldCharType="begin"/>
          </w:r>
          <w:r w:rsidRPr="00D52E82">
            <w:rPr>
              <w:rFonts w:cs="Arial"/>
              <w:sz w:val="18"/>
              <w:szCs w:val="18"/>
            </w:rPr>
            <w:instrText xml:space="preserve"> FILENAME  \p  \* MERGEFORMAT </w:instrText>
          </w:r>
          <w:r w:rsidRPr="00D52E82">
            <w:rPr>
              <w:rFonts w:cs="Arial"/>
              <w:sz w:val="18"/>
              <w:szCs w:val="18"/>
            </w:rPr>
            <w:fldChar w:fldCharType="separate"/>
          </w:r>
          <w:r w:rsidR="002F73A7">
            <w:rPr>
              <w:rFonts w:cs="Arial"/>
              <w:noProof/>
              <w:sz w:val="18"/>
              <w:szCs w:val="18"/>
            </w:rPr>
            <w:t>P:\EPM\9- Amélioration\9-4\Qualité\Revue direction\Revue qualité 2024\Manuel_Qualité _V6 avril 2024.docx</w:t>
          </w:r>
          <w:r w:rsidRPr="00D52E82">
            <w:rPr>
              <w:rFonts w:cs="Arial"/>
              <w:noProof/>
              <w:sz w:val="18"/>
              <w:szCs w:val="18"/>
            </w:rPr>
            <w:fldChar w:fldCharType="end"/>
          </w:r>
        </w:p>
      </w:tc>
      <w:tc>
        <w:tcPr>
          <w:tcW w:w="2092" w:type="dxa"/>
        </w:tcPr>
        <w:p w14:paraId="24E4968E" w14:textId="335FC30C" w:rsidR="00A50BB0" w:rsidRPr="00D52E82" w:rsidRDefault="00A50BB0" w:rsidP="00A50BB0">
          <w:pPr>
            <w:pStyle w:val="Pieddepage"/>
            <w:rPr>
              <w:rFonts w:cs="Arial"/>
              <w:sz w:val="18"/>
              <w:szCs w:val="18"/>
            </w:rPr>
          </w:pPr>
          <w:r w:rsidRPr="00D52E82">
            <w:rPr>
              <w:rFonts w:cs="Arial"/>
              <w:sz w:val="18"/>
              <w:szCs w:val="18"/>
            </w:rPr>
            <w:fldChar w:fldCharType="begin"/>
          </w:r>
          <w:r w:rsidRPr="00D52E82">
            <w:rPr>
              <w:rFonts w:cs="Arial"/>
              <w:sz w:val="18"/>
              <w:szCs w:val="18"/>
            </w:rPr>
            <w:instrText xml:space="preserve"> TIME \@ "dd/MM/yyyy" </w:instrText>
          </w:r>
          <w:r w:rsidRPr="00D52E82">
            <w:rPr>
              <w:rFonts w:cs="Arial"/>
              <w:sz w:val="18"/>
              <w:szCs w:val="18"/>
            </w:rPr>
            <w:fldChar w:fldCharType="separate"/>
          </w:r>
          <w:r w:rsidR="002F73A7">
            <w:rPr>
              <w:rFonts w:cs="Arial"/>
              <w:noProof/>
              <w:sz w:val="18"/>
              <w:szCs w:val="18"/>
            </w:rPr>
            <w:t>18/04/2024</w:t>
          </w:r>
          <w:r w:rsidRPr="00D52E82">
            <w:rPr>
              <w:rFonts w:cs="Arial"/>
              <w:sz w:val="18"/>
              <w:szCs w:val="18"/>
            </w:rPr>
            <w:fldChar w:fldCharType="end"/>
          </w:r>
        </w:p>
      </w:tc>
    </w:tr>
    <w:tr w:rsidR="00A50BB0" w:rsidRPr="00D52E82" w14:paraId="0A680C27" w14:textId="77777777" w:rsidTr="00576401">
      <w:tc>
        <w:tcPr>
          <w:tcW w:w="1843" w:type="dxa"/>
        </w:tcPr>
        <w:p w14:paraId="2A4DB988" w14:textId="34E641EE" w:rsidR="00A50BB0" w:rsidRPr="00D52E82" w:rsidRDefault="00305F73" w:rsidP="00305F73">
          <w:pPr>
            <w:pStyle w:val="Pieddepage"/>
            <w:rPr>
              <w:rFonts w:cs="Arial"/>
              <w:sz w:val="18"/>
              <w:szCs w:val="18"/>
            </w:rPr>
          </w:pPr>
          <w:proofErr w:type="spellStart"/>
          <w:r w:rsidRPr="00D52E82">
            <w:rPr>
              <w:rFonts w:cs="Arial"/>
              <w:sz w:val="18"/>
              <w:szCs w:val="18"/>
            </w:rPr>
            <w:t>JFS</w:t>
          </w:r>
          <w:proofErr w:type="spellEnd"/>
        </w:p>
      </w:tc>
      <w:tc>
        <w:tcPr>
          <w:tcW w:w="6946" w:type="dxa"/>
        </w:tcPr>
        <w:p w14:paraId="02D3635D" w14:textId="771485DF" w:rsidR="00A50BB0" w:rsidRPr="00D52E82" w:rsidRDefault="00A4196A" w:rsidP="00305F73">
          <w:pPr>
            <w:pStyle w:val="Pieddepage"/>
            <w:rPr>
              <w:rFonts w:cs="Arial"/>
              <w:sz w:val="18"/>
              <w:szCs w:val="18"/>
            </w:rPr>
          </w:pPr>
          <w:r w:rsidRPr="00D52E82">
            <w:rPr>
              <w:rFonts w:cs="Arial"/>
              <w:sz w:val="18"/>
              <w:szCs w:val="18"/>
            </w:rPr>
            <w:t xml:space="preserve">Statut : </w:t>
          </w:r>
          <w:r w:rsidR="009F63AC">
            <w:rPr>
              <w:rFonts w:cs="Arial"/>
              <w:sz w:val="18"/>
              <w:szCs w:val="18"/>
            </w:rPr>
            <w:t>en vigueur</w:t>
          </w:r>
        </w:p>
      </w:tc>
      <w:tc>
        <w:tcPr>
          <w:tcW w:w="2092" w:type="dxa"/>
        </w:tcPr>
        <w:p w14:paraId="029788CF" w14:textId="77777777" w:rsidR="00A50BB0" w:rsidRPr="00D52E82" w:rsidRDefault="00A50BB0" w:rsidP="00A50BB0">
          <w:pPr>
            <w:pStyle w:val="Pieddepage"/>
            <w:rPr>
              <w:rFonts w:cs="Arial"/>
              <w:sz w:val="18"/>
              <w:szCs w:val="18"/>
            </w:rPr>
          </w:pPr>
          <w:r w:rsidRPr="00D52E82">
            <w:rPr>
              <w:rFonts w:cs="Arial"/>
              <w:sz w:val="18"/>
              <w:szCs w:val="18"/>
              <w:lang w:val="fr-FR"/>
            </w:rPr>
            <w:t xml:space="preserve">Page </w:t>
          </w:r>
          <w:r w:rsidRPr="00D52E82">
            <w:rPr>
              <w:rFonts w:cs="Arial"/>
              <w:sz w:val="18"/>
              <w:szCs w:val="18"/>
            </w:rPr>
            <w:fldChar w:fldCharType="begin"/>
          </w:r>
          <w:r w:rsidRPr="00D52E82">
            <w:rPr>
              <w:rFonts w:cs="Arial"/>
              <w:sz w:val="18"/>
              <w:szCs w:val="18"/>
            </w:rPr>
            <w:instrText>PAGE  \* Arabic  \* MERGEFORMAT</w:instrText>
          </w:r>
          <w:r w:rsidRPr="00D52E82">
            <w:rPr>
              <w:rFonts w:cs="Arial"/>
              <w:sz w:val="18"/>
              <w:szCs w:val="18"/>
            </w:rPr>
            <w:fldChar w:fldCharType="separate"/>
          </w:r>
          <w:r w:rsidR="00C250E8" w:rsidRPr="00C250E8">
            <w:rPr>
              <w:rFonts w:cs="Arial"/>
              <w:noProof/>
              <w:sz w:val="18"/>
              <w:szCs w:val="18"/>
              <w:lang w:val="fr-FR"/>
            </w:rPr>
            <w:t>10</w:t>
          </w:r>
          <w:r w:rsidRPr="00D52E82">
            <w:rPr>
              <w:rFonts w:cs="Arial"/>
              <w:sz w:val="18"/>
              <w:szCs w:val="18"/>
            </w:rPr>
            <w:fldChar w:fldCharType="end"/>
          </w:r>
          <w:r w:rsidRPr="00D52E82">
            <w:rPr>
              <w:rFonts w:cs="Arial"/>
              <w:sz w:val="18"/>
              <w:szCs w:val="18"/>
              <w:lang w:val="fr-FR"/>
            </w:rPr>
            <w:t xml:space="preserve"> sur </w:t>
          </w:r>
          <w:r w:rsidR="00D932CE" w:rsidRPr="00D52E82">
            <w:rPr>
              <w:rFonts w:cs="Arial"/>
              <w:sz w:val="18"/>
              <w:szCs w:val="18"/>
            </w:rPr>
            <w:fldChar w:fldCharType="begin"/>
          </w:r>
          <w:r w:rsidR="00D932CE" w:rsidRPr="00D52E82">
            <w:rPr>
              <w:rFonts w:cs="Arial"/>
              <w:sz w:val="18"/>
              <w:szCs w:val="18"/>
            </w:rPr>
            <w:instrText>NUMPAGES  \* Arabic  \* MERGEFORMAT</w:instrText>
          </w:r>
          <w:r w:rsidR="00D932CE" w:rsidRPr="00D52E82">
            <w:rPr>
              <w:rFonts w:cs="Arial"/>
              <w:sz w:val="18"/>
              <w:szCs w:val="18"/>
            </w:rPr>
            <w:fldChar w:fldCharType="separate"/>
          </w:r>
          <w:r w:rsidR="00C250E8" w:rsidRPr="00C250E8">
            <w:rPr>
              <w:rFonts w:cs="Arial"/>
              <w:noProof/>
              <w:sz w:val="18"/>
              <w:szCs w:val="18"/>
              <w:lang w:val="fr-FR"/>
            </w:rPr>
            <w:t>11</w:t>
          </w:r>
          <w:r w:rsidR="00D932CE" w:rsidRPr="00D52E82">
            <w:rPr>
              <w:rFonts w:cs="Arial"/>
              <w:noProof/>
              <w:sz w:val="18"/>
              <w:szCs w:val="18"/>
              <w:lang w:val="fr-FR"/>
            </w:rPr>
            <w:fldChar w:fldCharType="end"/>
          </w:r>
        </w:p>
      </w:tc>
    </w:tr>
  </w:tbl>
  <w:p w14:paraId="54A6D8F4" w14:textId="77777777" w:rsidR="00A50BB0" w:rsidRPr="00166F2A" w:rsidRDefault="00A50BB0" w:rsidP="00A4196A">
    <w:pPr>
      <w:pStyle w:val="Pieddepage"/>
      <w:jc w:val="right"/>
      <w:rPr>
        <w:rFonts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E240C" w14:textId="77777777" w:rsidR="0027431D" w:rsidRDefault="0027431D" w:rsidP="00A50BB0">
      <w:pPr>
        <w:spacing w:after="0" w:line="240" w:lineRule="auto"/>
      </w:pPr>
      <w:r>
        <w:separator/>
      </w:r>
    </w:p>
  </w:footnote>
  <w:footnote w:type="continuationSeparator" w:id="0">
    <w:p w14:paraId="45D017B8" w14:textId="77777777" w:rsidR="0027431D" w:rsidRDefault="0027431D" w:rsidP="00A50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916" w:type="dxa"/>
      <w:tblInd w:w="-885" w:type="dxa"/>
      <w:tblLook w:val="04A0" w:firstRow="1" w:lastRow="0" w:firstColumn="1" w:lastColumn="0" w:noHBand="0" w:noVBand="1"/>
    </w:tblPr>
    <w:tblGrid>
      <w:gridCol w:w="4245"/>
      <w:gridCol w:w="3836"/>
      <w:gridCol w:w="2835"/>
    </w:tblGrid>
    <w:tr w:rsidR="00B3782E" w:rsidRPr="00305F73" w14:paraId="6BB89784" w14:textId="77777777" w:rsidTr="00B93B5D">
      <w:trPr>
        <w:trHeight w:val="1266"/>
      </w:trPr>
      <w:tc>
        <w:tcPr>
          <w:tcW w:w="4245" w:type="dxa"/>
        </w:tcPr>
        <w:p w14:paraId="4DC921D1" w14:textId="77777777" w:rsidR="00B3782E" w:rsidRPr="00305F73" w:rsidRDefault="00B3782E" w:rsidP="00B93B5D">
          <w:pPr>
            <w:tabs>
              <w:tab w:val="left" w:pos="567"/>
            </w:tabs>
            <w:rPr>
              <w:rFonts w:cs="Arial"/>
              <w:noProof/>
            </w:rPr>
          </w:pPr>
          <w:r w:rsidRPr="00305F73">
            <w:rPr>
              <w:rFonts w:cs="Arial"/>
              <w:noProof/>
              <w:lang w:eastAsia="fr-CH"/>
            </w:rPr>
            <w:drawing>
              <wp:anchor distT="0" distB="0" distL="114300" distR="114300" simplePos="0" relativeHeight="251660288" behindDoc="1" locked="0" layoutInCell="1" allowOverlap="1" wp14:anchorId="23A92BB8" wp14:editId="2BFF082A">
                <wp:simplePos x="0" y="0"/>
                <wp:positionH relativeFrom="column">
                  <wp:posOffset>-3175</wp:posOffset>
                </wp:positionH>
                <wp:positionV relativeFrom="paragraph">
                  <wp:posOffset>56515</wp:posOffset>
                </wp:positionV>
                <wp:extent cx="428625" cy="735965"/>
                <wp:effectExtent l="0" t="0" r="9525"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D-excel-noi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625" cy="735965"/>
                        </a:xfrm>
                        <a:prstGeom prst="rect">
                          <a:avLst/>
                        </a:prstGeom>
                      </pic:spPr>
                    </pic:pic>
                  </a:graphicData>
                </a:graphic>
                <wp14:sizeRelH relativeFrom="page">
                  <wp14:pctWidth>0</wp14:pctWidth>
                </wp14:sizeRelH>
                <wp14:sizeRelV relativeFrom="page">
                  <wp14:pctHeight>0</wp14:pctHeight>
                </wp14:sizeRelV>
              </wp:anchor>
            </w:drawing>
          </w:r>
          <w:r w:rsidRPr="00305F73">
            <w:rPr>
              <w:rFonts w:cs="Arial"/>
              <w:noProof/>
              <w:lang w:eastAsia="fr-CH"/>
            </w:rPr>
            <w:drawing>
              <wp:anchor distT="0" distB="0" distL="114300" distR="114300" simplePos="0" relativeHeight="251659264" behindDoc="1" locked="0" layoutInCell="1" allowOverlap="1" wp14:anchorId="71E8F052" wp14:editId="10587B6B">
                <wp:simplePos x="0" y="0"/>
                <wp:positionH relativeFrom="column">
                  <wp:posOffset>538480</wp:posOffset>
                </wp:positionH>
                <wp:positionV relativeFrom="paragraph">
                  <wp:posOffset>104140</wp:posOffset>
                </wp:positionV>
                <wp:extent cx="1738274" cy="581026"/>
                <wp:effectExtent l="0" t="0" r="0" b="0"/>
                <wp:wrapNone/>
                <wp:docPr id="2" name="Image 2" descr="C:\Users\vodeg5\Desktop\logo_nou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deg5\Desktop\logo_nouvea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8274" cy="581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32EC3" w14:textId="77777777" w:rsidR="00B3782E" w:rsidRPr="00305F73" w:rsidRDefault="00B3782E" w:rsidP="00B93B5D">
          <w:pPr>
            <w:tabs>
              <w:tab w:val="left" w:pos="567"/>
            </w:tabs>
            <w:rPr>
              <w:rFonts w:cs="Arial"/>
              <w:noProof/>
            </w:rPr>
          </w:pPr>
        </w:p>
        <w:p w14:paraId="38C5AE88" w14:textId="77777777" w:rsidR="00B3782E" w:rsidRPr="00305F73" w:rsidRDefault="00B3782E" w:rsidP="00B93B5D">
          <w:pPr>
            <w:tabs>
              <w:tab w:val="left" w:pos="3165"/>
            </w:tabs>
            <w:rPr>
              <w:rFonts w:cs="Arial"/>
            </w:rPr>
          </w:pPr>
          <w:r w:rsidRPr="00305F73">
            <w:rPr>
              <w:rFonts w:cs="Arial"/>
            </w:rPr>
            <w:tab/>
          </w:r>
        </w:p>
        <w:p w14:paraId="12C55A05" w14:textId="77777777" w:rsidR="00B3782E" w:rsidRPr="00305F73" w:rsidRDefault="00B3782E" w:rsidP="00B93B5D">
          <w:pPr>
            <w:tabs>
              <w:tab w:val="left" w:pos="3165"/>
            </w:tabs>
            <w:rPr>
              <w:rFonts w:cs="Arial"/>
            </w:rPr>
          </w:pPr>
        </w:p>
        <w:p w14:paraId="381B37A6" w14:textId="77777777" w:rsidR="00B3782E" w:rsidRPr="00305F73" w:rsidRDefault="00B3782E" w:rsidP="00B93B5D">
          <w:pPr>
            <w:tabs>
              <w:tab w:val="left" w:pos="3165"/>
            </w:tabs>
            <w:rPr>
              <w:rFonts w:cs="Arial"/>
            </w:rPr>
          </w:pPr>
        </w:p>
      </w:tc>
      <w:tc>
        <w:tcPr>
          <w:tcW w:w="3836" w:type="dxa"/>
          <w:vAlign w:val="center"/>
        </w:tcPr>
        <w:p w14:paraId="0732C03D" w14:textId="77777777" w:rsidR="00B3782E" w:rsidRPr="00305F73" w:rsidRDefault="00B3782E" w:rsidP="00B93B5D">
          <w:pPr>
            <w:tabs>
              <w:tab w:val="left" w:pos="567"/>
            </w:tabs>
            <w:jc w:val="center"/>
            <w:rPr>
              <w:rFonts w:cs="Arial"/>
              <w:b/>
              <w:caps/>
              <w:noProof/>
            </w:rPr>
          </w:pPr>
          <w:r w:rsidRPr="00305F73">
            <w:rPr>
              <w:rFonts w:cs="Arial"/>
              <w:b/>
              <w:caps/>
              <w:noProof/>
            </w:rPr>
            <w:t>Système de management</w:t>
          </w:r>
        </w:p>
        <w:p w14:paraId="41058AF9" w14:textId="77777777" w:rsidR="00B3782E" w:rsidRPr="00305F73" w:rsidRDefault="00B3782E" w:rsidP="00B93B5D">
          <w:pPr>
            <w:tabs>
              <w:tab w:val="left" w:pos="567"/>
            </w:tabs>
            <w:jc w:val="center"/>
            <w:rPr>
              <w:rFonts w:cs="Arial"/>
              <w:b/>
              <w:caps/>
              <w:noProof/>
            </w:rPr>
          </w:pPr>
          <w:r w:rsidRPr="00305F73">
            <w:rPr>
              <w:rFonts w:cs="Arial"/>
              <w:b/>
              <w:caps/>
              <w:noProof/>
            </w:rPr>
            <w:t xml:space="preserve"> de la qualité</w:t>
          </w:r>
        </w:p>
      </w:tc>
      <w:tc>
        <w:tcPr>
          <w:tcW w:w="2835" w:type="dxa"/>
          <w:vAlign w:val="center"/>
        </w:tcPr>
        <w:p w14:paraId="0CB14FBF" w14:textId="77777777" w:rsidR="00B3782E" w:rsidRPr="00305F73" w:rsidRDefault="00305F73" w:rsidP="00B93B5D">
          <w:pPr>
            <w:tabs>
              <w:tab w:val="left" w:pos="567"/>
            </w:tabs>
            <w:jc w:val="center"/>
            <w:rPr>
              <w:rFonts w:cs="Arial"/>
              <w:noProof/>
            </w:rPr>
          </w:pPr>
          <w:r>
            <w:rPr>
              <w:rFonts w:cs="Arial"/>
              <w:noProof/>
            </w:rPr>
            <w:t>9</w:t>
          </w:r>
          <w:r w:rsidR="00B3782E" w:rsidRPr="00305F73">
            <w:rPr>
              <w:rFonts w:cs="Arial"/>
              <w:noProof/>
            </w:rPr>
            <w:t xml:space="preserve"> – 4</w:t>
          </w:r>
        </w:p>
        <w:p w14:paraId="094D0B56" w14:textId="77777777" w:rsidR="00B3782E" w:rsidRPr="00305F73" w:rsidRDefault="00305F73" w:rsidP="00B93B5D">
          <w:pPr>
            <w:tabs>
              <w:tab w:val="left" w:pos="567"/>
            </w:tabs>
            <w:jc w:val="center"/>
            <w:rPr>
              <w:rFonts w:cs="Arial"/>
              <w:noProof/>
            </w:rPr>
          </w:pPr>
          <w:r>
            <w:rPr>
              <w:rFonts w:cs="Arial"/>
              <w:noProof/>
            </w:rPr>
            <w:t>Amélioration</w:t>
          </w:r>
        </w:p>
      </w:tc>
    </w:tr>
  </w:tbl>
  <w:p w14:paraId="2399826A" w14:textId="77777777" w:rsidR="00B3782E" w:rsidRPr="00305F73" w:rsidRDefault="00B3782E" w:rsidP="00B3782E">
    <w:pPr>
      <w:pStyle w:val="En-tt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3070F"/>
    <w:multiLevelType w:val="hybridMultilevel"/>
    <w:tmpl w:val="E4841E5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DAB025B"/>
    <w:multiLevelType w:val="hybridMultilevel"/>
    <w:tmpl w:val="FFE6D0D8"/>
    <w:lvl w:ilvl="0" w:tplc="040C0003">
      <w:start w:val="1"/>
      <w:numFmt w:val="bullet"/>
      <w:lvlText w:val="o"/>
      <w:lvlJc w:val="left"/>
      <w:pPr>
        <w:ind w:left="644" w:hanging="360"/>
      </w:pPr>
      <w:rPr>
        <w:rFonts w:ascii="Courier New" w:hAnsi="Courier New"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27E52A9F"/>
    <w:multiLevelType w:val="hybridMultilevel"/>
    <w:tmpl w:val="7516643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3B723C13"/>
    <w:multiLevelType w:val="hybridMultilevel"/>
    <w:tmpl w:val="B9081320"/>
    <w:lvl w:ilvl="0" w:tplc="0409000F">
      <w:start w:val="1"/>
      <w:numFmt w:val="decimal"/>
      <w:lvlText w:val="%1."/>
      <w:lvlJc w:val="left"/>
      <w:pPr>
        <w:ind w:left="720" w:hanging="360"/>
      </w:pPr>
    </w:lvl>
    <w:lvl w:ilvl="1" w:tplc="0A1C5462">
      <w:numFmt w:val="bullet"/>
      <w:lvlText w:val="-"/>
      <w:lvlJc w:val="left"/>
      <w:pPr>
        <w:ind w:left="1440" w:hanging="360"/>
      </w:pPr>
      <w:rPr>
        <w:rFonts w:ascii="Calibri" w:eastAsia="Times New Roman" w:hAnsi="Calibri" w:cs="Arial"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2774A4"/>
    <w:multiLevelType w:val="hybridMultilevel"/>
    <w:tmpl w:val="1A36081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57477E17"/>
    <w:multiLevelType w:val="hybridMultilevel"/>
    <w:tmpl w:val="0B925FD6"/>
    <w:lvl w:ilvl="0" w:tplc="100C0001">
      <w:start w:val="1"/>
      <w:numFmt w:val="bullet"/>
      <w:lvlText w:val=""/>
      <w:lvlJc w:val="left"/>
      <w:pPr>
        <w:ind w:left="644" w:hanging="360"/>
      </w:pPr>
      <w:rPr>
        <w:rFonts w:ascii="Symbol" w:hAnsi="Symbol" w:hint="default"/>
      </w:rPr>
    </w:lvl>
    <w:lvl w:ilvl="1" w:tplc="100C0003" w:tentative="1">
      <w:start w:val="1"/>
      <w:numFmt w:val="bullet"/>
      <w:lvlText w:val="o"/>
      <w:lvlJc w:val="left"/>
      <w:pPr>
        <w:ind w:left="1364" w:hanging="360"/>
      </w:pPr>
      <w:rPr>
        <w:rFonts w:ascii="Courier New" w:hAnsi="Courier New" w:cs="Courier New" w:hint="default"/>
      </w:rPr>
    </w:lvl>
    <w:lvl w:ilvl="2" w:tplc="100C0005" w:tentative="1">
      <w:start w:val="1"/>
      <w:numFmt w:val="bullet"/>
      <w:lvlText w:val=""/>
      <w:lvlJc w:val="left"/>
      <w:pPr>
        <w:ind w:left="2084" w:hanging="360"/>
      </w:pPr>
      <w:rPr>
        <w:rFonts w:ascii="Wingdings" w:hAnsi="Wingdings" w:hint="default"/>
      </w:rPr>
    </w:lvl>
    <w:lvl w:ilvl="3" w:tplc="100C0001" w:tentative="1">
      <w:start w:val="1"/>
      <w:numFmt w:val="bullet"/>
      <w:lvlText w:val=""/>
      <w:lvlJc w:val="left"/>
      <w:pPr>
        <w:ind w:left="2804" w:hanging="360"/>
      </w:pPr>
      <w:rPr>
        <w:rFonts w:ascii="Symbol" w:hAnsi="Symbol" w:hint="default"/>
      </w:rPr>
    </w:lvl>
    <w:lvl w:ilvl="4" w:tplc="100C0003" w:tentative="1">
      <w:start w:val="1"/>
      <w:numFmt w:val="bullet"/>
      <w:lvlText w:val="o"/>
      <w:lvlJc w:val="left"/>
      <w:pPr>
        <w:ind w:left="3524" w:hanging="360"/>
      </w:pPr>
      <w:rPr>
        <w:rFonts w:ascii="Courier New" w:hAnsi="Courier New" w:cs="Courier New" w:hint="default"/>
      </w:rPr>
    </w:lvl>
    <w:lvl w:ilvl="5" w:tplc="100C0005" w:tentative="1">
      <w:start w:val="1"/>
      <w:numFmt w:val="bullet"/>
      <w:lvlText w:val=""/>
      <w:lvlJc w:val="left"/>
      <w:pPr>
        <w:ind w:left="4244" w:hanging="360"/>
      </w:pPr>
      <w:rPr>
        <w:rFonts w:ascii="Wingdings" w:hAnsi="Wingdings" w:hint="default"/>
      </w:rPr>
    </w:lvl>
    <w:lvl w:ilvl="6" w:tplc="100C0001" w:tentative="1">
      <w:start w:val="1"/>
      <w:numFmt w:val="bullet"/>
      <w:lvlText w:val=""/>
      <w:lvlJc w:val="left"/>
      <w:pPr>
        <w:ind w:left="4964" w:hanging="360"/>
      </w:pPr>
      <w:rPr>
        <w:rFonts w:ascii="Symbol" w:hAnsi="Symbol" w:hint="default"/>
      </w:rPr>
    </w:lvl>
    <w:lvl w:ilvl="7" w:tplc="100C0003" w:tentative="1">
      <w:start w:val="1"/>
      <w:numFmt w:val="bullet"/>
      <w:lvlText w:val="o"/>
      <w:lvlJc w:val="left"/>
      <w:pPr>
        <w:ind w:left="5684" w:hanging="360"/>
      </w:pPr>
      <w:rPr>
        <w:rFonts w:ascii="Courier New" w:hAnsi="Courier New" w:cs="Courier New" w:hint="default"/>
      </w:rPr>
    </w:lvl>
    <w:lvl w:ilvl="8" w:tplc="100C0005" w:tentative="1">
      <w:start w:val="1"/>
      <w:numFmt w:val="bullet"/>
      <w:lvlText w:val=""/>
      <w:lvlJc w:val="left"/>
      <w:pPr>
        <w:ind w:left="6404" w:hanging="360"/>
      </w:pPr>
      <w:rPr>
        <w:rFonts w:ascii="Wingdings" w:hAnsi="Wingdings" w:hint="default"/>
      </w:rPr>
    </w:lvl>
  </w:abstractNum>
  <w:abstractNum w:abstractNumId="6" w15:restartNumberingAfterBreak="0">
    <w:nsid w:val="57760368"/>
    <w:multiLevelType w:val="hybridMultilevel"/>
    <w:tmpl w:val="9AA8BC78"/>
    <w:lvl w:ilvl="0" w:tplc="040C000B">
      <w:start w:val="1"/>
      <w:numFmt w:val="bullet"/>
      <w:lvlText w:val=""/>
      <w:lvlJc w:val="left"/>
      <w:pPr>
        <w:ind w:left="1080" w:hanging="360"/>
      </w:pPr>
      <w:rPr>
        <w:rFonts w:ascii="Wingdings" w:hAnsi="Wingdings" w:hint="default"/>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614D2420"/>
    <w:multiLevelType w:val="hybridMultilevel"/>
    <w:tmpl w:val="2E3896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678F3372"/>
    <w:multiLevelType w:val="multilevel"/>
    <w:tmpl w:val="980A233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9" w15:restartNumberingAfterBreak="0">
    <w:nsid w:val="6E785091"/>
    <w:multiLevelType w:val="hybridMultilevel"/>
    <w:tmpl w:val="2F56404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73AC6D44"/>
    <w:multiLevelType w:val="hybridMultilevel"/>
    <w:tmpl w:val="3A74CB9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2032022678">
    <w:abstractNumId w:val="3"/>
  </w:num>
  <w:num w:numId="2" w16cid:durableId="748894141">
    <w:abstractNumId w:val="6"/>
  </w:num>
  <w:num w:numId="3" w16cid:durableId="40523529">
    <w:abstractNumId w:val="1"/>
  </w:num>
  <w:num w:numId="4" w16cid:durableId="1484273863">
    <w:abstractNumId w:val="4"/>
  </w:num>
  <w:num w:numId="5" w16cid:durableId="384378200">
    <w:abstractNumId w:val="0"/>
  </w:num>
  <w:num w:numId="6" w16cid:durableId="182327682">
    <w:abstractNumId w:val="9"/>
  </w:num>
  <w:num w:numId="7" w16cid:durableId="1057515530">
    <w:abstractNumId w:val="8"/>
  </w:num>
  <w:num w:numId="8" w16cid:durableId="1835141068">
    <w:abstractNumId w:val="5"/>
  </w:num>
  <w:num w:numId="9" w16cid:durableId="556890624">
    <w:abstractNumId w:val="7"/>
  </w:num>
  <w:num w:numId="10" w16cid:durableId="520322480">
    <w:abstractNumId w:val="2"/>
  </w:num>
  <w:num w:numId="11" w16cid:durableId="5090266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BB0"/>
    <w:rsid w:val="00044AF6"/>
    <w:rsid w:val="000B7D70"/>
    <w:rsid w:val="00166F2A"/>
    <w:rsid w:val="001974C5"/>
    <w:rsid w:val="001F64F1"/>
    <w:rsid w:val="00234BC2"/>
    <w:rsid w:val="0027431D"/>
    <w:rsid w:val="002A5B4E"/>
    <w:rsid w:val="002F73A7"/>
    <w:rsid w:val="00305F73"/>
    <w:rsid w:val="0031298D"/>
    <w:rsid w:val="003453E6"/>
    <w:rsid w:val="00361350"/>
    <w:rsid w:val="00365FB9"/>
    <w:rsid w:val="003C40A0"/>
    <w:rsid w:val="00443FBF"/>
    <w:rsid w:val="00444A4D"/>
    <w:rsid w:val="00460772"/>
    <w:rsid w:val="00513077"/>
    <w:rsid w:val="00576401"/>
    <w:rsid w:val="005A4C75"/>
    <w:rsid w:val="005C7FE0"/>
    <w:rsid w:val="005F10E0"/>
    <w:rsid w:val="0063766D"/>
    <w:rsid w:val="0066017C"/>
    <w:rsid w:val="00701CF9"/>
    <w:rsid w:val="0073702C"/>
    <w:rsid w:val="00752513"/>
    <w:rsid w:val="007A2EC0"/>
    <w:rsid w:val="00817461"/>
    <w:rsid w:val="008F4E5F"/>
    <w:rsid w:val="009F5E08"/>
    <w:rsid w:val="009F63AC"/>
    <w:rsid w:val="00A4196A"/>
    <w:rsid w:val="00A47BC3"/>
    <w:rsid w:val="00A50BB0"/>
    <w:rsid w:val="00AA176E"/>
    <w:rsid w:val="00AF1949"/>
    <w:rsid w:val="00B3782E"/>
    <w:rsid w:val="00B40E46"/>
    <w:rsid w:val="00C250E8"/>
    <w:rsid w:val="00C33686"/>
    <w:rsid w:val="00CC2B2F"/>
    <w:rsid w:val="00D52E82"/>
    <w:rsid w:val="00D8474A"/>
    <w:rsid w:val="00D932CE"/>
    <w:rsid w:val="00EB49E1"/>
    <w:rsid w:val="00F1173E"/>
    <w:rsid w:val="00F60349"/>
    <w:rsid w:val="00F71544"/>
    <w:rsid w:val="00F95302"/>
    <w:rsid w:val="00FD5A2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478E42"/>
  <w15:docId w15:val="{CB99B69F-8DD8-4968-8B3A-AA0397022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E82"/>
    <w:rPr>
      <w:rFonts w:ascii="Arial" w:hAnsi="Arial"/>
    </w:rPr>
  </w:style>
  <w:style w:type="paragraph" w:styleId="Titre1">
    <w:name w:val="heading 1"/>
    <w:basedOn w:val="Normal"/>
    <w:next w:val="Normal"/>
    <w:link w:val="Titre1Car"/>
    <w:uiPriority w:val="9"/>
    <w:qFormat/>
    <w:rsid w:val="00701CF9"/>
    <w:pPr>
      <w:keepNext/>
      <w:keepLines/>
      <w:spacing w:before="480" w:after="0"/>
      <w:outlineLvl w:val="0"/>
    </w:pPr>
    <w:rPr>
      <w:rFonts w:eastAsiaTheme="majorEastAsia" w:cstheme="majorBidi"/>
      <w:b/>
      <w:bCs/>
      <w:smallCaps/>
      <w:color w:val="244061" w:themeColor="accent1" w:themeShade="8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50BB0"/>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A50BB0"/>
    <w:rPr>
      <w:rFonts w:eastAsiaTheme="minorEastAsia"/>
      <w:lang w:eastAsia="fr-CH"/>
    </w:rPr>
  </w:style>
  <w:style w:type="paragraph" w:styleId="Textedebulles">
    <w:name w:val="Balloon Text"/>
    <w:basedOn w:val="Normal"/>
    <w:link w:val="TextedebullesCar"/>
    <w:uiPriority w:val="99"/>
    <w:semiHidden/>
    <w:unhideWhenUsed/>
    <w:rsid w:val="00A50B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0BB0"/>
    <w:rPr>
      <w:rFonts w:ascii="Tahoma" w:hAnsi="Tahoma" w:cs="Tahoma"/>
      <w:sz w:val="16"/>
      <w:szCs w:val="16"/>
    </w:rPr>
  </w:style>
  <w:style w:type="paragraph" w:styleId="En-tte">
    <w:name w:val="header"/>
    <w:basedOn w:val="Normal"/>
    <w:link w:val="En-tteCar"/>
    <w:uiPriority w:val="99"/>
    <w:unhideWhenUsed/>
    <w:rsid w:val="00A50BB0"/>
    <w:pPr>
      <w:tabs>
        <w:tab w:val="center" w:pos="4536"/>
        <w:tab w:val="right" w:pos="9072"/>
      </w:tabs>
      <w:spacing w:after="0" w:line="240" w:lineRule="auto"/>
    </w:pPr>
  </w:style>
  <w:style w:type="character" w:customStyle="1" w:styleId="En-tteCar">
    <w:name w:val="En-tête Car"/>
    <w:basedOn w:val="Policepardfaut"/>
    <w:link w:val="En-tte"/>
    <w:uiPriority w:val="99"/>
    <w:rsid w:val="00A50BB0"/>
  </w:style>
  <w:style w:type="paragraph" w:styleId="Pieddepage">
    <w:name w:val="footer"/>
    <w:basedOn w:val="Normal"/>
    <w:link w:val="PieddepageCar"/>
    <w:uiPriority w:val="99"/>
    <w:unhideWhenUsed/>
    <w:rsid w:val="00A50B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0BB0"/>
  </w:style>
  <w:style w:type="paragraph" w:styleId="Paragraphedeliste">
    <w:name w:val="List Paragraph"/>
    <w:basedOn w:val="Normal"/>
    <w:uiPriority w:val="34"/>
    <w:qFormat/>
    <w:rsid w:val="00A50BB0"/>
    <w:pPr>
      <w:spacing w:after="0" w:line="240" w:lineRule="auto"/>
      <w:ind w:left="720"/>
      <w:contextualSpacing/>
    </w:pPr>
    <w:rPr>
      <w:rFonts w:eastAsiaTheme="minorEastAsia"/>
      <w:sz w:val="24"/>
      <w:szCs w:val="24"/>
      <w:lang w:val="fr-FR"/>
    </w:rPr>
  </w:style>
  <w:style w:type="character" w:styleId="Lienhypertexte">
    <w:name w:val="Hyperlink"/>
    <w:basedOn w:val="Policepardfaut"/>
    <w:uiPriority w:val="99"/>
    <w:unhideWhenUsed/>
    <w:rsid w:val="00A50BB0"/>
    <w:rPr>
      <w:color w:val="0000FF" w:themeColor="hyperlink"/>
      <w:u w:val="single"/>
    </w:rPr>
  </w:style>
  <w:style w:type="table" w:styleId="Grilledutableau">
    <w:name w:val="Table Grid"/>
    <w:basedOn w:val="TableauNormal"/>
    <w:rsid w:val="00A50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65FB9"/>
    <w:rPr>
      <w:sz w:val="16"/>
      <w:szCs w:val="16"/>
    </w:rPr>
  </w:style>
  <w:style w:type="paragraph" w:styleId="Commentaire">
    <w:name w:val="annotation text"/>
    <w:basedOn w:val="Normal"/>
    <w:link w:val="CommentaireCar"/>
    <w:uiPriority w:val="99"/>
    <w:semiHidden/>
    <w:unhideWhenUsed/>
    <w:rsid w:val="00365FB9"/>
    <w:pPr>
      <w:spacing w:line="240" w:lineRule="auto"/>
    </w:pPr>
    <w:rPr>
      <w:sz w:val="20"/>
      <w:szCs w:val="20"/>
    </w:rPr>
  </w:style>
  <w:style w:type="character" w:customStyle="1" w:styleId="CommentaireCar">
    <w:name w:val="Commentaire Car"/>
    <w:basedOn w:val="Policepardfaut"/>
    <w:link w:val="Commentaire"/>
    <w:uiPriority w:val="99"/>
    <w:semiHidden/>
    <w:rsid w:val="00365FB9"/>
    <w:rPr>
      <w:sz w:val="20"/>
      <w:szCs w:val="20"/>
    </w:rPr>
  </w:style>
  <w:style w:type="paragraph" w:styleId="Objetducommentaire">
    <w:name w:val="annotation subject"/>
    <w:basedOn w:val="Commentaire"/>
    <w:next w:val="Commentaire"/>
    <w:link w:val="ObjetducommentaireCar"/>
    <w:uiPriority w:val="99"/>
    <w:semiHidden/>
    <w:unhideWhenUsed/>
    <w:rsid w:val="00365FB9"/>
    <w:rPr>
      <w:b/>
      <w:bCs/>
    </w:rPr>
  </w:style>
  <w:style w:type="character" w:customStyle="1" w:styleId="ObjetducommentaireCar">
    <w:name w:val="Objet du commentaire Car"/>
    <w:basedOn w:val="CommentaireCar"/>
    <w:link w:val="Objetducommentaire"/>
    <w:uiPriority w:val="99"/>
    <w:semiHidden/>
    <w:rsid w:val="00365FB9"/>
    <w:rPr>
      <w:b/>
      <w:bCs/>
      <w:sz w:val="20"/>
      <w:szCs w:val="20"/>
    </w:rPr>
  </w:style>
  <w:style w:type="character" w:customStyle="1" w:styleId="Titre1Car">
    <w:name w:val="Titre 1 Car"/>
    <w:basedOn w:val="Policepardfaut"/>
    <w:link w:val="Titre1"/>
    <w:uiPriority w:val="9"/>
    <w:rsid w:val="00701CF9"/>
    <w:rPr>
      <w:rFonts w:ascii="Arial" w:eastAsiaTheme="majorEastAsia" w:hAnsi="Arial" w:cstheme="majorBidi"/>
      <w:b/>
      <w:bCs/>
      <w:smallCaps/>
      <w:color w:val="244061" w:themeColor="accent1" w:themeShade="80"/>
      <w:sz w:val="28"/>
      <w:szCs w:val="28"/>
    </w:rPr>
  </w:style>
  <w:style w:type="paragraph" w:styleId="TM1">
    <w:name w:val="toc 1"/>
    <w:basedOn w:val="Normal"/>
    <w:next w:val="Normal"/>
    <w:autoRedefine/>
    <w:uiPriority w:val="39"/>
    <w:unhideWhenUsed/>
    <w:rsid w:val="00701CF9"/>
    <w:pPr>
      <w:spacing w:before="120" w:after="0"/>
    </w:pPr>
    <w:rPr>
      <w:rFonts w:asciiTheme="minorHAnsi" w:hAnsiTheme="minorHAnsi" w:cstheme="minorHAnsi"/>
      <w:b/>
      <w:bCs/>
      <w:i/>
      <w:iCs/>
      <w:sz w:val="24"/>
      <w:szCs w:val="24"/>
    </w:rPr>
  </w:style>
  <w:style w:type="paragraph" w:styleId="TM2">
    <w:name w:val="toc 2"/>
    <w:basedOn w:val="Normal"/>
    <w:next w:val="Normal"/>
    <w:autoRedefine/>
    <w:uiPriority w:val="39"/>
    <w:unhideWhenUsed/>
    <w:rsid w:val="00701CF9"/>
    <w:pPr>
      <w:spacing w:before="120" w:after="0"/>
      <w:ind w:left="220"/>
    </w:pPr>
    <w:rPr>
      <w:rFonts w:asciiTheme="minorHAnsi" w:hAnsiTheme="minorHAnsi" w:cstheme="minorHAnsi"/>
      <w:b/>
      <w:bCs/>
    </w:rPr>
  </w:style>
  <w:style w:type="paragraph" w:styleId="TM3">
    <w:name w:val="toc 3"/>
    <w:basedOn w:val="Normal"/>
    <w:next w:val="Normal"/>
    <w:autoRedefine/>
    <w:uiPriority w:val="39"/>
    <w:unhideWhenUsed/>
    <w:rsid w:val="00701CF9"/>
    <w:pPr>
      <w:spacing w:after="0"/>
      <w:ind w:left="440"/>
    </w:pPr>
    <w:rPr>
      <w:rFonts w:asciiTheme="minorHAnsi" w:hAnsiTheme="minorHAnsi" w:cstheme="minorHAnsi"/>
      <w:sz w:val="20"/>
      <w:szCs w:val="20"/>
    </w:rPr>
  </w:style>
  <w:style w:type="paragraph" w:styleId="TM4">
    <w:name w:val="toc 4"/>
    <w:basedOn w:val="Normal"/>
    <w:next w:val="Normal"/>
    <w:autoRedefine/>
    <w:uiPriority w:val="39"/>
    <w:unhideWhenUsed/>
    <w:rsid w:val="00701CF9"/>
    <w:pPr>
      <w:spacing w:after="0"/>
      <w:ind w:left="660"/>
    </w:pPr>
    <w:rPr>
      <w:rFonts w:asciiTheme="minorHAnsi" w:hAnsiTheme="minorHAnsi" w:cstheme="minorHAnsi"/>
      <w:sz w:val="20"/>
      <w:szCs w:val="20"/>
    </w:rPr>
  </w:style>
  <w:style w:type="paragraph" w:styleId="TM5">
    <w:name w:val="toc 5"/>
    <w:basedOn w:val="Normal"/>
    <w:next w:val="Normal"/>
    <w:autoRedefine/>
    <w:uiPriority w:val="39"/>
    <w:unhideWhenUsed/>
    <w:rsid w:val="00701CF9"/>
    <w:pPr>
      <w:spacing w:after="0"/>
      <w:ind w:left="880"/>
    </w:pPr>
    <w:rPr>
      <w:rFonts w:asciiTheme="minorHAnsi" w:hAnsiTheme="minorHAnsi" w:cstheme="minorHAnsi"/>
      <w:sz w:val="20"/>
      <w:szCs w:val="20"/>
    </w:rPr>
  </w:style>
  <w:style w:type="paragraph" w:styleId="TM6">
    <w:name w:val="toc 6"/>
    <w:basedOn w:val="Normal"/>
    <w:next w:val="Normal"/>
    <w:autoRedefine/>
    <w:uiPriority w:val="39"/>
    <w:unhideWhenUsed/>
    <w:rsid w:val="00701CF9"/>
    <w:pPr>
      <w:spacing w:after="0"/>
      <w:ind w:left="1100"/>
    </w:pPr>
    <w:rPr>
      <w:rFonts w:asciiTheme="minorHAnsi" w:hAnsiTheme="minorHAnsi" w:cstheme="minorHAnsi"/>
      <w:sz w:val="20"/>
      <w:szCs w:val="20"/>
    </w:rPr>
  </w:style>
  <w:style w:type="paragraph" w:styleId="TM7">
    <w:name w:val="toc 7"/>
    <w:basedOn w:val="Normal"/>
    <w:next w:val="Normal"/>
    <w:autoRedefine/>
    <w:uiPriority w:val="39"/>
    <w:unhideWhenUsed/>
    <w:rsid w:val="00701CF9"/>
    <w:pPr>
      <w:spacing w:after="0"/>
      <w:ind w:left="1320"/>
    </w:pPr>
    <w:rPr>
      <w:rFonts w:asciiTheme="minorHAnsi" w:hAnsiTheme="minorHAnsi" w:cstheme="minorHAnsi"/>
      <w:sz w:val="20"/>
      <w:szCs w:val="20"/>
    </w:rPr>
  </w:style>
  <w:style w:type="paragraph" w:styleId="TM8">
    <w:name w:val="toc 8"/>
    <w:basedOn w:val="Normal"/>
    <w:next w:val="Normal"/>
    <w:autoRedefine/>
    <w:uiPriority w:val="39"/>
    <w:unhideWhenUsed/>
    <w:rsid w:val="00701CF9"/>
    <w:pPr>
      <w:spacing w:after="0"/>
      <w:ind w:left="1540"/>
    </w:pPr>
    <w:rPr>
      <w:rFonts w:asciiTheme="minorHAnsi" w:hAnsiTheme="minorHAnsi" w:cstheme="minorHAnsi"/>
      <w:sz w:val="20"/>
      <w:szCs w:val="20"/>
    </w:rPr>
  </w:style>
  <w:style w:type="paragraph" w:styleId="TM9">
    <w:name w:val="toc 9"/>
    <w:basedOn w:val="Normal"/>
    <w:next w:val="Normal"/>
    <w:autoRedefine/>
    <w:uiPriority w:val="39"/>
    <w:unhideWhenUsed/>
    <w:rsid w:val="00701CF9"/>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032154">
      <w:bodyDiv w:val="1"/>
      <w:marLeft w:val="0"/>
      <w:marRight w:val="0"/>
      <w:marTop w:val="0"/>
      <w:marBottom w:val="0"/>
      <w:divBdr>
        <w:top w:val="none" w:sz="0" w:space="0" w:color="auto"/>
        <w:left w:val="none" w:sz="0" w:space="0" w:color="auto"/>
        <w:bottom w:val="none" w:sz="0" w:space="0" w:color="auto"/>
        <w:right w:val="none" w:sz="0" w:space="0" w:color="auto"/>
      </w:divBdr>
    </w:div>
    <w:div w:id="178961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mvd.ch" TargetMode="External"/><Relationship Id="rId24" Type="http://schemas.microsoft.com/office/2007/relationships/diagramDrawing" Target="diagrams/drawing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image" Target="media/image3.jpg"/><Relationship Id="rId19" Type="http://schemas.microsoft.com/office/2007/relationships/diagramDrawing" Target="diagrams/drawing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pmvd.ch"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603605-BB45-4A04-AC44-AE0F4ACCAB6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fr-CH"/>
        </a:p>
      </dgm:t>
    </dgm:pt>
    <dgm:pt modelId="{8F0942A1-1AF2-4413-9E9E-AC91C289E2BD}">
      <dgm:prSet phldrT="[Texte]"/>
      <dgm:spPr/>
      <dgm:t>
        <a:bodyPr/>
        <a:lstStyle/>
        <a:p>
          <a:pPr algn="ctr"/>
          <a:r>
            <a:rPr lang="fr-CH" dirty="0"/>
            <a:t>EPM</a:t>
          </a:r>
        </a:p>
      </dgm:t>
    </dgm:pt>
    <dgm:pt modelId="{3FC52D41-8945-4C02-B8E3-5B43BA594462}" type="parTrans" cxnId="{8F806F95-4B65-40E2-BEDA-18E50CD769F2}">
      <dgm:prSet/>
      <dgm:spPr/>
      <dgm:t>
        <a:bodyPr/>
        <a:lstStyle/>
        <a:p>
          <a:pPr algn="ctr"/>
          <a:endParaRPr lang="fr-CH"/>
        </a:p>
      </dgm:t>
    </dgm:pt>
    <dgm:pt modelId="{A07D3F0E-B03A-4716-A616-B2C8586132D1}" type="sibTrans" cxnId="{8F806F95-4B65-40E2-BEDA-18E50CD769F2}">
      <dgm:prSet/>
      <dgm:spPr/>
      <dgm:t>
        <a:bodyPr/>
        <a:lstStyle/>
        <a:p>
          <a:pPr algn="ctr"/>
          <a:endParaRPr lang="fr-CH"/>
        </a:p>
      </dgm:t>
    </dgm:pt>
    <dgm:pt modelId="{97FEE56F-536D-4EBB-8FA2-C980DDDC6454}">
      <dgm:prSet phldrT="[Texte]"/>
      <dgm:spPr/>
      <dgm:t>
        <a:bodyPr/>
        <a:lstStyle/>
        <a:p>
          <a:pPr algn="ctr"/>
          <a:r>
            <a:rPr lang="fr-CH" dirty="0"/>
            <a:t>GT-PSPS</a:t>
          </a:r>
        </a:p>
      </dgm:t>
    </dgm:pt>
    <dgm:pt modelId="{8DC7ADC8-B48D-4AC4-9C39-C6FC3EE297D7}" type="parTrans" cxnId="{111604F7-6D8E-4BBE-A505-165D9B40A1C2}">
      <dgm:prSet/>
      <dgm:spPr/>
      <dgm:t>
        <a:bodyPr/>
        <a:lstStyle/>
        <a:p>
          <a:pPr algn="ctr"/>
          <a:endParaRPr lang="fr-CH"/>
        </a:p>
      </dgm:t>
    </dgm:pt>
    <dgm:pt modelId="{B5D61C3E-BD4E-4F2F-82C7-39EF11247E76}" type="sibTrans" cxnId="{111604F7-6D8E-4BBE-A505-165D9B40A1C2}">
      <dgm:prSet/>
      <dgm:spPr/>
      <dgm:t>
        <a:bodyPr/>
        <a:lstStyle/>
        <a:p>
          <a:pPr algn="ctr"/>
          <a:endParaRPr lang="fr-CH"/>
        </a:p>
      </dgm:t>
    </dgm:pt>
    <dgm:pt modelId="{5A639B53-FFE9-49C4-B8E9-A84DDAF58785}">
      <dgm:prSet phldrT="[Texte]"/>
      <dgm:spPr/>
      <dgm:t>
        <a:bodyPr/>
        <a:lstStyle/>
        <a:p>
          <a:pPr algn="ctr"/>
          <a:r>
            <a:rPr lang="fr-CH" dirty="0"/>
            <a:t>GT-Réseau de soutien aux élèves en difficultés</a:t>
          </a:r>
        </a:p>
      </dgm:t>
    </dgm:pt>
    <dgm:pt modelId="{4BA37A11-3447-4649-81DE-05470656576B}" type="parTrans" cxnId="{B0693E2D-EF2E-45C9-BB18-C9C13587B1C9}">
      <dgm:prSet/>
      <dgm:spPr/>
      <dgm:t>
        <a:bodyPr/>
        <a:lstStyle/>
        <a:p>
          <a:pPr algn="ctr"/>
          <a:endParaRPr lang="fr-CH"/>
        </a:p>
      </dgm:t>
    </dgm:pt>
    <dgm:pt modelId="{BD6BD0F9-A941-48A0-9047-026CE4AE0F1F}" type="sibTrans" cxnId="{B0693E2D-EF2E-45C9-BB18-C9C13587B1C9}">
      <dgm:prSet/>
      <dgm:spPr/>
      <dgm:t>
        <a:bodyPr/>
        <a:lstStyle/>
        <a:p>
          <a:pPr algn="ctr"/>
          <a:endParaRPr lang="fr-CH"/>
        </a:p>
      </dgm:t>
    </dgm:pt>
    <dgm:pt modelId="{834BE20D-5304-4578-B5BE-4467F1F1ACB7}">
      <dgm:prSet phldrT="[Texte]"/>
      <dgm:spPr/>
      <dgm:t>
        <a:bodyPr/>
        <a:lstStyle/>
        <a:p>
          <a:pPr algn="ctr"/>
          <a:r>
            <a:rPr lang="fr-CH" dirty="0"/>
            <a:t>Conseil école</a:t>
          </a:r>
        </a:p>
      </dgm:t>
    </dgm:pt>
    <dgm:pt modelId="{AB5FB0BC-675D-4C0A-B368-608903575D4D}" type="parTrans" cxnId="{2C9F2DDD-9589-48F8-B24E-B8FE25D5C078}">
      <dgm:prSet/>
      <dgm:spPr/>
      <dgm:t>
        <a:bodyPr/>
        <a:lstStyle/>
        <a:p>
          <a:pPr algn="ctr"/>
          <a:endParaRPr lang="fr-CH"/>
        </a:p>
      </dgm:t>
    </dgm:pt>
    <dgm:pt modelId="{5F1514EF-1520-42B7-88A3-3B8A0202C314}" type="sibTrans" cxnId="{2C9F2DDD-9589-48F8-B24E-B8FE25D5C078}">
      <dgm:prSet/>
      <dgm:spPr/>
      <dgm:t>
        <a:bodyPr/>
        <a:lstStyle/>
        <a:p>
          <a:pPr algn="ctr"/>
          <a:endParaRPr lang="fr-CH"/>
        </a:p>
      </dgm:t>
    </dgm:pt>
    <dgm:pt modelId="{3E12F653-3D00-4AF8-AAC4-16B9702CDE18}">
      <dgm:prSet phldrT="[Texte]"/>
      <dgm:spPr/>
      <dgm:t>
        <a:bodyPr/>
        <a:lstStyle/>
        <a:p>
          <a:pPr algn="ctr"/>
          <a:r>
            <a:rPr lang="fr-CH" dirty="0"/>
            <a:t>Conseil direction &amp; élargi</a:t>
          </a:r>
        </a:p>
      </dgm:t>
    </dgm:pt>
    <dgm:pt modelId="{B3866961-F3BF-494F-93F9-21BDE8C95ADC}" type="parTrans" cxnId="{643D15DC-3D33-4AAE-B7D7-7B890C5096E0}">
      <dgm:prSet/>
      <dgm:spPr/>
      <dgm:t>
        <a:bodyPr/>
        <a:lstStyle/>
        <a:p>
          <a:pPr algn="ctr"/>
          <a:endParaRPr lang="fr-CH"/>
        </a:p>
      </dgm:t>
    </dgm:pt>
    <dgm:pt modelId="{38CD01A7-DB0E-455C-A959-B9F17F19B077}" type="sibTrans" cxnId="{643D15DC-3D33-4AAE-B7D7-7B890C5096E0}">
      <dgm:prSet/>
      <dgm:spPr/>
      <dgm:t>
        <a:bodyPr/>
        <a:lstStyle/>
        <a:p>
          <a:pPr algn="ctr"/>
          <a:endParaRPr lang="fr-CH"/>
        </a:p>
      </dgm:t>
    </dgm:pt>
    <dgm:pt modelId="{05E4BAE4-D998-470F-99FF-F7C6D89FD00C}">
      <dgm:prSet phldrT="[Texte]"/>
      <dgm:spPr/>
      <dgm:t>
        <a:bodyPr/>
        <a:lstStyle/>
        <a:p>
          <a:pPr algn="ctr"/>
          <a:r>
            <a:rPr lang="fr-CH" dirty="0" err="1"/>
            <a:t>Conf</a:t>
          </a:r>
          <a:r>
            <a:rPr lang="fr-CH" dirty="0"/>
            <a:t>. Enseignant</a:t>
          </a:r>
        </a:p>
      </dgm:t>
    </dgm:pt>
    <dgm:pt modelId="{AA5AD262-A409-4B31-B271-AF3B7FFA6DE8}" type="parTrans" cxnId="{D13E5BAA-A39A-4148-86F5-6CEB26893190}">
      <dgm:prSet/>
      <dgm:spPr/>
      <dgm:t>
        <a:bodyPr/>
        <a:lstStyle/>
        <a:p>
          <a:pPr algn="ctr"/>
          <a:endParaRPr lang="fr-CH"/>
        </a:p>
      </dgm:t>
    </dgm:pt>
    <dgm:pt modelId="{850E0AF0-9A91-498A-8162-A634380ABDC3}" type="sibTrans" cxnId="{D13E5BAA-A39A-4148-86F5-6CEB26893190}">
      <dgm:prSet/>
      <dgm:spPr/>
      <dgm:t>
        <a:bodyPr/>
        <a:lstStyle/>
        <a:p>
          <a:pPr algn="ctr"/>
          <a:endParaRPr lang="fr-CH"/>
        </a:p>
      </dgm:t>
    </dgm:pt>
    <dgm:pt modelId="{8E4188E5-5F28-4804-AE68-B306F891905F}">
      <dgm:prSet phldrT="[Texte]"/>
      <dgm:spPr/>
      <dgm:t>
        <a:bodyPr/>
        <a:lstStyle/>
        <a:p>
          <a:pPr algn="ctr"/>
          <a:r>
            <a:rPr lang="fr-CH" dirty="0" err="1"/>
            <a:t>Conf</a:t>
          </a:r>
          <a:r>
            <a:rPr lang="fr-CH" dirty="0"/>
            <a:t>. Partielles</a:t>
          </a:r>
        </a:p>
      </dgm:t>
    </dgm:pt>
    <dgm:pt modelId="{CF24C087-D678-4C80-9393-94FACF511BA0}" type="parTrans" cxnId="{550B60E7-7A73-41EE-AF7B-C7AD8A027600}">
      <dgm:prSet/>
      <dgm:spPr/>
      <dgm:t>
        <a:bodyPr/>
        <a:lstStyle/>
        <a:p>
          <a:pPr algn="ctr"/>
          <a:endParaRPr lang="fr-CH"/>
        </a:p>
      </dgm:t>
    </dgm:pt>
    <dgm:pt modelId="{3C8BB9DE-3055-4ABD-A42C-DF932AEBDE47}" type="sibTrans" cxnId="{550B60E7-7A73-41EE-AF7B-C7AD8A027600}">
      <dgm:prSet/>
      <dgm:spPr/>
      <dgm:t>
        <a:bodyPr/>
        <a:lstStyle/>
        <a:p>
          <a:pPr algn="ctr"/>
          <a:endParaRPr lang="fr-CH"/>
        </a:p>
      </dgm:t>
    </dgm:pt>
    <dgm:pt modelId="{A14E9B32-431B-4AB6-9CAC-49F736F51DB5}">
      <dgm:prSet phldrT="[Texte]"/>
      <dgm:spPr/>
      <dgm:t>
        <a:bodyPr/>
        <a:lstStyle/>
        <a:p>
          <a:pPr algn="ctr"/>
          <a:r>
            <a:rPr lang="fr-CH" dirty="0"/>
            <a:t>Sites Internet &amp; réseau sociaux</a:t>
          </a:r>
        </a:p>
      </dgm:t>
    </dgm:pt>
    <dgm:pt modelId="{6013FEDC-B8E4-4D14-894B-36CB247D7E18}" type="parTrans" cxnId="{24AC64CB-E37F-41EC-957C-89C7C3CC34DA}">
      <dgm:prSet/>
      <dgm:spPr/>
      <dgm:t>
        <a:bodyPr/>
        <a:lstStyle/>
        <a:p>
          <a:pPr algn="ctr"/>
          <a:endParaRPr lang="fr-CH"/>
        </a:p>
      </dgm:t>
    </dgm:pt>
    <dgm:pt modelId="{3CE2A168-5A0A-4C38-BCC0-472BBAEB8671}" type="sibTrans" cxnId="{24AC64CB-E37F-41EC-957C-89C7C3CC34DA}">
      <dgm:prSet/>
      <dgm:spPr/>
      <dgm:t>
        <a:bodyPr/>
        <a:lstStyle/>
        <a:p>
          <a:pPr algn="ctr"/>
          <a:endParaRPr lang="fr-CH"/>
        </a:p>
      </dgm:t>
    </dgm:pt>
    <dgm:pt modelId="{A45947DD-1055-4D9F-A78D-269D11CEF47E}">
      <dgm:prSet phldrT="[Texte]"/>
      <dgm:spPr/>
      <dgm:t>
        <a:bodyPr/>
        <a:lstStyle/>
        <a:p>
          <a:r>
            <a:rPr lang="fr-CH" dirty="0"/>
            <a:t>Séance des délégués</a:t>
          </a:r>
        </a:p>
      </dgm:t>
    </dgm:pt>
    <dgm:pt modelId="{3B47117E-6725-48D1-8D01-04A9A7276801}" type="parTrans" cxnId="{580044B6-3215-494A-B55D-AA878C70A8D0}">
      <dgm:prSet/>
      <dgm:spPr/>
      <dgm:t>
        <a:bodyPr/>
        <a:lstStyle/>
        <a:p>
          <a:endParaRPr lang="fr-CH"/>
        </a:p>
      </dgm:t>
    </dgm:pt>
    <dgm:pt modelId="{F2B30785-418D-4B8B-B044-6C79433BF541}" type="sibTrans" cxnId="{580044B6-3215-494A-B55D-AA878C70A8D0}">
      <dgm:prSet/>
      <dgm:spPr/>
      <dgm:t>
        <a:bodyPr/>
        <a:lstStyle/>
        <a:p>
          <a:endParaRPr lang="fr-CH"/>
        </a:p>
      </dgm:t>
    </dgm:pt>
    <dgm:pt modelId="{D8E9CC9A-3045-4C8F-A586-48CC3C9043EF}">
      <dgm:prSet phldrT="[Texte]"/>
      <dgm:spPr/>
      <dgm:t>
        <a:bodyPr/>
        <a:lstStyle/>
        <a:p>
          <a:r>
            <a:rPr lang="fr-CH" dirty="0"/>
            <a:t>Rencontre remise horaire</a:t>
          </a:r>
        </a:p>
      </dgm:t>
    </dgm:pt>
    <dgm:pt modelId="{400D5E86-457C-436F-8E57-1B0D2598BDE8}" type="parTrans" cxnId="{81FF7131-FFA8-46EB-9633-22861DBEA85B}">
      <dgm:prSet/>
      <dgm:spPr/>
      <dgm:t>
        <a:bodyPr/>
        <a:lstStyle/>
        <a:p>
          <a:endParaRPr lang="fr-CH"/>
        </a:p>
      </dgm:t>
    </dgm:pt>
    <dgm:pt modelId="{3E847637-5E1D-40A9-B0F5-93021E55CDCE}" type="sibTrans" cxnId="{81FF7131-FFA8-46EB-9633-22861DBEA85B}">
      <dgm:prSet/>
      <dgm:spPr/>
      <dgm:t>
        <a:bodyPr/>
        <a:lstStyle/>
        <a:p>
          <a:endParaRPr lang="fr-CH"/>
        </a:p>
      </dgm:t>
    </dgm:pt>
    <dgm:pt modelId="{0C119658-E25A-4FCB-A3FE-2C63E49CDFAD}">
      <dgm:prSet phldrT="[Texte]"/>
      <dgm:spPr/>
      <dgm:t>
        <a:bodyPr/>
        <a:lstStyle/>
        <a:p>
          <a:r>
            <a:rPr lang="fr-CH" dirty="0"/>
            <a:t>Newsletter</a:t>
          </a:r>
        </a:p>
      </dgm:t>
    </dgm:pt>
    <dgm:pt modelId="{385DB047-79FD-4A10-962D-F1ECC2E120E9}" type="parTrans" cxnId="{F9C8EF07-C713-43A1-8A91-18D2C0CCE04E}">
      <dgm:prSet/>
      <dgm:spPr/>
      <dgm:t>
        <a:bodyPr/>
        <a:lstStyle/>
        <a:p>
          <a:endParaRPr lang="fr-CH"/>
        </a:p>
      </dgm:t>
    </dgm:pt>
    <dgm:pt modelId="{3C9282D9-9969-4737-B35F-78D36C89AC27}" type="sibTrans" cxnId="{F9C8EF07-C713-43A1-8A91-18D2C0CCE04E}">
      <dgm:prSet/>
      <dgm:spPr/>
      <dgm:t>
        <a:bodyPr/>
        <a:lstStyle/>
        <a:p>
          <a:endParaRPr lang="fr-CH"/>
        </a:p>
      </dgm:t>
    </dgm:pt>
    <dgm:pt modelId="{F6A979E7-0949-461F-9C11-50EACD7C5B77}" type="pres">
      <dgm:prSet presAssocID="{0B603605-BB45-4A04-AC44-AE0F4ACCAB60}" presName="cycle" presStyleCnt="0">
        <dgm:presLayoutVars>
          <dgm:chMax val="1"/>
          <dgm:dir/>
          <dgm:animLvl val="ctr"/>
          <dgm:resizeHandles val="exact"/>
        </dgm:presLayoutVars>
      </dgm:prSet>
      <dgm:spPr/>
    </dgm:pt>
    <dgm:pt modelId="{E25E743B-F575-4C6F-8F82-5418E05FDFE5}" type="pres">
      <dgm:prSet presAssocID="{8F0942A1-1AF2-4413-9E9E-AC91C289E2BD}" presName="centerShape" presStyleLbl="node0" presStyleIdx="0" presStyleCnt="1"/>
      <dgm:spPr/>
    </dgm:pt>
    <dgm:pt modelId="{A5B37A6B-41B2-4DCF-8F7C-7BBCDFF8CA1C}" type="pres">
      <dgm:prSet presAssocID="{8DC7ADC8-B48D-4AC4-9C39-C6FC3EE297D7}" presName="Name9" presStyleLbl="parChTrans1D2" presStyleIdx="0" presStyleCnt="10"/>
      <dgm:spPr/>
    </dgm:pt>
    <dgm:pt modelId="{CA65138D-CF9A-406F-9784-D32AB4046E11}" type="pres">
      <dgm:prSet presAssocID="{8DC7ADC8-B48D-4AC4-9C39-C6FC3EE297D7}" presName="connTx" presStyleLbl="parChTrans1D2" presStyleIdx="0" presStyleCnt="10"/>
      <dgm:spPr/>
    </dgm:pt>
    <dgm:pt modelId="{51030F15-CD24-4115-92A2-FEDBC04795C4}" type="pres">
      <dgm:prSet presAssocID="{97FEE56F-536D-4EBB-8FA2-C980DDDC6454}" presName="node" presStyleLbl="node1" presStyleIdx="0" presStyleCnt="10">
        <dgm:presLayoutVars>
          <dgm:bulletEnabled val="1"/>
        </dgm:presLayoutVars>
      </dgm:prSet>
      <dgm:spPr/>
    </dgm:pt>
    <dgm:pt modelId="{8B6A5AEC-9DB0-4261-A637-7C39EB121650}" type="pres">
      <dgm:prSet presAssocID="{4BA37A11-3447-4649-81DE-05470656576B}" presName="Name9" presStyleLbl="parChTrans1D2" presStyleIdx="1" presStyleCnt="10"/>
      <dgm:spPr/>
    </dgm:pt>
    <dgm:pt modelId="{D332D850-72AC-4178-9F21-E3970DF80F8D}" type="pres">
      <dgm:prSet presAssocID="{4BA37A11-3447-4649-81DE-05470656576B}" presName="connTx" presStyleLbl="parChTrans1D2" presStyleIdx="1" presStyleCnt="10"/>
      <dgm:spPr/>
    </dgm:pt>
    <dgm:pt modelId="{28D3F2F9-989E-4073-AB8E-B19A8A36F4FB}" type="pres">
      <dgm:prSet presAssocID="{5A639B53-FFE9-49C4-B8E9-A84DDAF58785}" presName="node" presStyleLbl="node1" presStyleIdx="1" presStyleCnt="10">
        <dgm:presLayoutVars>
          <dgm:bulletEnabled val="1"/>
        </dgm:presLayoutVars>
      </dgm:prSet>
      <dgm:spPr/>
    </dgm:pt>
    <dgm:pt modelId="{194E3237-B147-449E-899B-41C1D3A7DCA7}" type="pres">
      <dgm:prSet presAssocID="{3B47117E-6725-48D1-8D01-04A9A7276801}" presName="Name9" presStyleLbl="parChTrans1D2" presStyleIdx="2" presStyleCnt="10"/>
      <dgm:spPr/>
    </dgm:pt>
    <dgm:pt modelId="{99CFE174-BB1B-4D25-A34B-017CB2E3D184}" type="pres">
      <dgm:prSet presAssocID="{3B47117E-6725-48D1-8D01-04A9A7276801}" presName="connTx" presStyleLbl="parChTrans1D2" presStyleIdx="2" presStyleCnt="10"/>
      <dgm:spPr/>
    </dgm:pt>
    <dgm:pt modelId="{23C4034C-A078-4858-B858-4EAE300EF73B}" type="pres">
      <dgm:prSet presAssocID="{A45947DD-1055-4D9F-A78D-269D11CEF47E}" presName="node" presStyleLbl="node1" presStyleIdx="2" presStyleCnt="10">
        <dgm:presLayoutVars>
          <dgm:bulletEnabled val="1"/>
        </dgm:presLayoutVars>
      </dgm:prSet>
      <dgm:spPr/>
    </dgm:pt>
    <dgm:pt modelId="{281A861E-EFCD-4541-8C15-A57D104CBD53}" type="pres">
      <dgm:prSet presAssocID="{400D5E86-457C-436F-8E57-1B0D2598BDE8}" presName="Name9" presStyleLbl="parChTrans1D2" presStyleIdx="3" presStyleCnt="10"/>
      <dgm:spPr/>
    </dgm:pt>
    <dgm:pt modelId="{8099DDE0-0C10-4292-9D2E-41B1BD62D400}" type="pres">
      <dgm:prSet presAssocID="{400D5E86-457C-436F-8E57-1B0D2598BDE8}" presName="connTx" presStyleLbl="parChTrans1D2" presStyleIdx="3" presStyleCnt="10"/>
      <dgm:spPr/>
    </dgm:pt>
    <dgm:pt modelId="{BCC1A76D-C0D4-4D43-A2DE-A4456EB1C2B4}" type="pres">
      <dgm:prSet presAssocID="{D8E9CC9A-3045-4C8F-A586-48CC3C9043EF}" presName="node" presStyleLbl="node1" presStyleIdx="3" presStyleCnt="10">
        <dgm:presLayoutVars>
          <dgm:bulletEnabled val="1"/>
        </dgm:presLayoutVars>
      </dgm:prSet>
      <dgm:spPr/>
    </dgm:pt>
    <dgm:pt modelId="{C0F54EC0-D39F-4587-82E8-3D815F42913E}" type="pres">
      <dgm:prSet presAssocID="{385DB047-79FD-4A10-962D-F1ECC2E120E9}" presName="Name9" presStyleLbl="parChTrans1D2" presStyleIdx="4" presStyleCnt="10"/>
      <dgm:spPr/>
    </dgm:pt>
    <dgm:pt modelId="{44B40EE1-A4A8-4F55-8440-F34C3C2DC436}" type="pres">
      <dgm:prSet presAssocID="{385DB047-79FD-4A10-962D-F1ECC2E120E9}" presName="connTx" presStyleLbl="parChTrans1D2" presStyleIdx="4" presStyleCnt="10"/>
      <dgm:spPr/>
    </dgm:pt>
    <dgm:pt modelId="{3EEAB681-B1E4-4F4E-B526-2049ED24A9A7}" type="pres">
      <dgm:prSet presAssocID="{0C119658-E25A-4FCB-A3FE-2C63E49CDFAD}" presName="node" presStyleLbl="node1" presStyleIdx="4" presStyleCnt="10">
        <dgm:presLayoutVars>
          <dgm:bulletEnabled val="1"/>
        </dgm:presLayoutVars>
      </dgm:prSet>
      <dgm:spPr/>
    </dgm:pt>
    <dgm:pt modelId="{575688BA-A25A-487E-9FAE-EF33EBAD4D8D}" type="pres">
      <dgm:prSet presAssocID="{AB5FB0BC-675D-4C0A-B368-608903575D4D}" presName="Name9" presStyleLbl="parChTrans1D2" presStyleIdx="5" presStyleCnt="10"/>
      <dgm:spPr/>
    </dgm:pt>
    <dgm:pt modelId="{98DAB8F0-D03C-4378-9120-41521904D286}" type="pres">
      <dgm:prSet presAssocID="{AB5FB0BC-675D-4C0A-B368-608903575D4D}" presName="connTx" presStyleLbl="parChTrans1D2" presStyleIdx="5" presStyleCnt="10"/>
      <dgm:spPr/>
    </dgm:pt>
    <dgm:pt modelId="{C30FD7F0-5B98-4BB0-8BD3-831D1FDAFBE5}" type="pres">
      <dgm:prSet presAssocID="{834BE20D-5304-4578-B5BE-4467F1F1ACB7}" presName="node" presStyleLbl="node1" presStyleIdx="5" presStyleCnt="10">
        <dgm:presLayoutVars>
          <dgm:bulletEnabled val="1"/>
        </dgm:presLayoutVars>
      </dgm:prSet>
      <dgm:spPr/>
    </dgm:pt>
    <dgm:pt modelId="{AC27EBC8-2B45-4E78-864B-40095A1F9D63}" type="pres">
      <dgm:prSet presAssocID="{6013FEDC-B8E4-4D14-894B-36CB247D7E18}" presName="Name9" presStyleLbl="parChTrans1D2" presStyleIdx="6" presStyleCnt="10"/>
      <dgm:spPr/>
    </dgm:pt>
    <dgm:pt modelId="{F65B51A9-6E95-4C06-BF2E-FF6D00355946}" type="pres">
      <dgm:prSet presAssocID="{6013FEDC-B8E4-4D14-894B-36CB247D7E18}" presName="connTx" presStyleLbl="parChTrans1D2" presStyleIdx="6" presStyleCnt="10"/>
      <dgm:spPr/>
    </dgm:pt>
    <dgm:pt modelId="{0FE4EBE5-01FE-4F99-824B-158378CB172D}" type="pres">
      <dgm:prSet presAssocID="{A14E9B32-431B-4AB6-9CAC-49F736F51DB5}" presName="node" presStyleLbl="node1" presStyleIdx="6" presStyleCnt="10">
        <dgm:presLayoutVars>
          <dgm:bulletEnabled val="1"/>
        </dgm:presLayoutVars>
      </dgm:prSet>
      <dgm:spPr/>
    </dgm:pt>
    <dgm:pt modelId="{70AA3205-25D5-4955-A000-AF534D07D22A}" type="pres">
      <dgm:prSet presAssocID="{B3866961-F3BF-494F-93F9-21BDE8C95ADC}" presName="Name9" presStyleLbl="parChTrans1D2" presStyleIdx="7" presStyleCnt="10"/>
      <dgm:spPr/>
    </dgm:pt>
    <dgm:pt modelId="{E3C34E66-6FBE-413B-8CBF-66C702BC3E0A}" type="pres">
      <dgm:prSet presAssocID="{B3866961-F3BF-494F-93F9-21BDE8C95ADC}" presName="connTx" presStyleLbl="parChTrans1D2" presStyleIdx="7" presStyleCnt="10"/>
      <dgm:spPr/>
    </dgm:pt>
    <dgm:pt modelId="{BFDBD845-D636-4CC7-87CC-FB1574BEF79D}" type="pres">
      <dgm:prSet presAssocID="{3E12F653-3D00-4AF8-AAC4-16B9702CDE18}" presName="node" presStyleLbl="node1" presStyleIdx="7" presStyleCnt="10">
        <dgm:presLayoutVars>
          <dgm:bulletEnabled val="1"/>
        </dgm:presLayoutVars>
      </dgm:prSet>
      <dgm:spPr/>
    </dgm:pt>
    <dgm:pt modelId="{64217AD3-7595-41AB-9A3C-C0E43B8950AC}" type="pres">
      <dgm:prSet presAssocID="{AA5AD262-A409-4B31-B271-AF3B7FFA6DE8}" presName="Name9" presStyleLbl="parChTrans1D2" presStyleIdx="8" presStyleCnt="10"/>
      <dgm:spPr/>
    </dgm:pt>
    <dgm:pt modelId="{F8DCD893-23D5-46F2-93A7-63AE513A5049}" type="pres">
      <dgm:prSet presAssocID="{AA5AD262-A409-4B31-B271-AF3B7FFA6DE8}" presName="connTx" presStyleLbl="parChTrans1D2" presStyleIdx="8" presStyleCnt="10"/>
      <dgm:spPr/>
    </dgm:pt>
    <dgm:pt modelId="{7DA9CE51-2466-4A30-A037-9FC34EC291CA}" type="pres">
      <dgm:prSet presAssocID="{05E4BAE4-D998-470F-99FF-F7C6D89FD00C}" presName="node" presStyleLbl="node1" presStyleIdx="8" presStyleCnt="10">
        <dgm:presLayoutVars>
          <dgm:bulletEnabled val="1"/>
        </dgm:presLayoutVars>
      </dgm:prSet>
      <dgm:spPr/>
    </dgm:pt>
    <dgm:pt modelId="{A383E25E-82AB-4F9C-A053-009C55235D0A}" type="pres">
      <dgm:prSet presAssocID="{CF24C087-D678-4C80-9393-94FACF511BA0}" presName="Name9" presStyleLbl="parChTrans1D2" presStyleIdx="9" presStyleCnt="10"/>
      <dgm:spPr/>
    </dgm:pt>
    <dgm:pt modelId="{00BE5D13-2AD0-4DAB-AA3A-3DA97CAE3966}" type="pres">
      <dgm:prSet presAssocID="{CF24C087-D678-4C80-9393-94FACF511BA0}" presName="connTx" presStyleLbl="parChTrans1D2" presStyleIdx="9" presStyleCnt="10"/>
      <dgm:spPr/>
    </dgm:pt>
    <dgm:pt modelId="{CFF06E8F-AA92-4F94-88A2-A512D41E57AE}" type="pres">
      <dgm:prSet presAssocID="{8E4188E5-5F28-4804-AE68-B306F891905F}" presName="node" presStyleLbl="node1" presStyleIdx="9" presStyleCnt="10">
        <dgm:presLayoutVars>
          <dgm:bulletEnabled val="1"/>
        </dgm:presLayoutVars>
      </dgm:prSet>
      <dgm:spPr/>
    </dgm:pt>
  </dgm:ptLst>
  <dgm:cxnLst>
    <dgm:cxn modelId="{86D70500-1892-4137-AEDE-3F609A83AEDE}" type="presOf" srcId="{CF24C087-D678-4C80-9393-94FACF511BA0}" destId="{00BE5D13-2AD0-4DAB-AA3A-3DA97CAE3966}" srcOrd="1" destOrd="0" presId="urn:microsoft.com/office/officeart/2005/8/layout/radial1"/>
    <dgm:cxn modelId="{F9C8EF07-C713-43A1-8A91-18D2C0CCE04E}" srcId="{8F0942A1-1AF2-4413-9E9E-AC91C289E2BD}" destId="{0C119658-E25A-4FCB-A3FE-2C63E49CDFAD}" srcOrd="4" destOrd="0" parTransId="{385DB047-79FD-4A10-962D-F1ECC2E120E9}" sibTransId="{3C9282D9-9969-4737-B35F-78D36C89AC27}"/>
    <dgm:cxn modelId="{F50AF913-720C-4338-8734-0CFB400DE064}" type="presOf" srcId="{0B603605-BB45-4A04-AC44-AE0F4ACCAB60}" destId="{F6A979E7-0949-461F-9C11-50EACD7C5B77}" srcOrd="0" destOrd="0" presId="urn:microsoft.com/office/officeart/2005/8/layout/radial1"/>
    <dgm:cxn modelId="{B0693E2D-EF2E-45C9-BB18-C9C13587B1C9}" srcId="{8F0942A1-1AF2-4413-9E9E-AC91C289E2BD}" destId="{5A639B53-FFE9-49C4-B8E9-A84DDAF58785}" srcOrd="1" destOrd="0" parTransId="{4BA37A11-3447-4649-81DE-05470656576B}" sibTransId="{BD6BD0F9-A941-48A0-9047-026CE4AE0F1F}"/>
    <dgm:cxn modelId="{81FF7131-FFA8-46EB-9633-22861DBEA85B}" srcId="{8F0942A1-1AF2-4413-9E9E-AC91C289E2BD}" destId="{D8E9CC9A-3045-4C8F-A586-48CC3C9043EF}" srcOrd="3" destOrd="0" parTransId="{400D5E86-457C-436F-8E57-1B0D2598BDE8}" sibTransId="{3E847637-5E1D-40A9-B0F5-93021E55CDCE}"/>
    <dgm:cxn modelId="{54D76F37-5FE2-47D8-9FFC-C0C28AF9A28B}" type="presOf" srcId="{8F0942A1-1AF2-4413-9E9E-AC91C289E2BD}" destId="{E25E743B-F575-4C6F-8F82-5418E05FDFE5}" srcOrd="0" destOrd="0" presId="urn:microsoft.com/office/officeart/2005/8/layout/radial1"/>
    <dgm:cxn modelId="{E57F165B-494A-44AB-9093-279E33E42E7B}" type="presOf" srcId="{385DB047-79FD-4A10-962D-F1ECC2E120E9}" destId="{C0F54EC0-D39F-4587-82E8-3D815F42913E}" srcOrd="0" destOrd="0" presId="urn:microsoft.com/office/officeart/2005/8/layout/radial1"/>
    <dgm:cxn modelId="{27215943-3F4D-4FB6-926B-0797C63ACCDC}" type="presOf" srcId="{AA5AD262-A409-4B31-B271-AF3B7FFA6DE8}" destId="{64217AD3-7595-41AB-9A3C-C0E43B8950AC}" srcOrd="0" destOrd="0" presId="urn:microsoft.com/office/officeart/2005/8/layout/radial1"/>
    <dgm:cxn modelId="{F9336965-435F-4652-84B5-755080FA8E48}" type="presOf" srcId="{6013FEDC-B8E4-4D14-894B-36CB247D7E18}" destId="{F65B51A9-6E95-4C06-BF2E-FF6D00355946}" srcOrd="1" destOrd="0" presId="urn:microsoft.com/office/officeart/2005/8/layout/radial1"/>
    <dgm:cxn modelId="{3A878645-96B7-465F-9CE5-3F955865ABB7}" type="presOf" srcId="{D8E9CC9A-3045-4C8F-A586-48CC3C9043EF}" destId="{BCC1A76D-C0D4-4D43-A2DE-A4456EB1C2B4}" srcOrd="0" destOrd="0" presId="urn:microsoft.com/office/officeart/2005/8/layout/radial1"/>
    <dgm:cxn modelId="{655C0566-0BF9-498D-A521-AB777AA6C979}" type="presOf" srcId="{05E4BAE4-D998-470F-99FF-F7C6D89FD00C}" destId="{7DA9CE51-2466-4A30-A037-9FC34EC291CA}" srcOrd="0" destOrd="0" presId="urn:microsoft.com/office/officeart/2005/8/layout/radial1"/>
    <dgm:cxn modelId="{7A819D6D-30F3-48B2-BB00-52CD2977BD8B}" type="presOf" srcId="{A45947DD-1055-4D9F-A78D-269D11CEF47E}" destId="{23C4034C-A078-4858-B858-4EAE300EF73B}" srcOrd="0" destOrd="0" presId="urn:microsoft.com/office/officeart/2005/8/layout/radial1"/>
    <dgm:cxn modelId="{5ED9C66F-3C8C-41EF-9EB2-9F25EA57F4C9}" type="presOf" srcId="{CF24C087-D678-4C80-9393-94FACF511BA0}" destId="{A383E25E-82AB-4F9C-A053-009C55235D0A}" srcOrd="0" destOrd="0" presId="urn:microsoft.com/office/officeart/2005/8/layout/radial1"/>
    <dgm:cxn modelId="{BE302751-EBE3-4E82-9CBC-E9CF1F01C0EA}" type="presOf" srcId="{0C119658-E25A-4FCB-A3FE-2C63E49CDFAD}" destId="{3EEAB681-B1E4-4F4E-B526-2049ED24A9A7}" srcOrd="0" destOrd="0" presId="urn:microsoft.com/office/officeart/2005/8/layout/radial1"/>
    <dgm:cxn modelId="{424F8A74-6C17-4CAB-8C86-C341A708530E}" type="presOf" srcId="{97FEE56F-536D-4EBB-8FA2-C980DDDC6454}" destId="{51030F15-CD24-4115-92A2-FEDBC04795C4}" srcOrd="0" destOrd="0" presId="urn:microsoft.com/office/officeart/2005/8/layout/radial1"/>
    <dgm:cxn modelId="{F8022575-F384-4319-AC9F-AAEEC8C077B9}" type="presOf" srcId="{400D5E86-457C-436F-8E57-1B0D2598BDE8}" destId="{281A861E-EFCD-4541-8C15-A57D104CBD53}" srcOrd="0" destOrd="0" presId="urn:microsoft.com/office/officeart/2005/8/layout/radial1"/>
    <dgm:cxn modelId="{8C509D56-EC0D-4DC8-AF0C-83E3ED49B305}" type="presOf" srcId="{8DC7ADC8-B48D-4AC4-9C39-C6FC3EE297D7}" destId="{A5B37A6B-41B2-4DCF-8F7C-7BBCDFF8CA1C}" srcOrd="0" destOrd="0" presId="urn:microsoft.com/office/officeart/2005/8/layout/radial1"/>
    <dgm:cxn modelId="{A9DF0557-A90E-4242-9D00-4874E2BC35A4}" type="presOf" srcId="{B3866961-F3BF-494F-93F9-21BDE8C95ADC}" destId="{E3C34E66-6FBE-413B-8CBF-66C702BC3E0A}" srcOrd="1" destOrd="0" presId="urn:microsoft.com/office/officeart/2005/8/layout/radial1"/>
    <dgm:cxn modelId="{B6045381-98E8-42CF-B98A-BC9629E5112D}" type="presOf" srcId="{3E12F653-3D00-4AF8-AAC4-16B9702CDE18}" destId="{BFDBD845-D636-4CC7-87CC-FB1574BEF79D}" srcOrd="0" destOrd="0" presId="urn:microsoft.com/office/officeart/2005/8/layout/radial1"/>
    <dgm:cxn modelId="{E8FF7189-7FA8-4BA7-8D25-928A668B9D55}" type="presOf" srcId="{6013FEDC-B8E4-4D14-894B-36CB247D7E18}" destId="{AC27EBC8-2B45-4E78-864B-40095A1F9D63}" srcOrd="0" destOrd="0" presId="urn:microsoft.com/office/officeart/2005/8/layout/radial1"/>
    <dgm:cxn modelId="{8F806F95-4B65-40E2-BEDA-18E50CD769F2}" srcId="{0B603605-BB45-4A04-AC44-AE0F4ACCAB60}" destId="{8F0942A1-1AF2-4413-9E9E-AC91C289E2BD}" srcOrd="0" destOrd="0" parTransId="{3FC52D41-8945-4C02-B8E3-5B43BA594462}" sibTransId="{A07D3F0E-B03A-4716-A616-B2C8586132D1}"/>
    <dgm:cxn modelId="{B5D27095-D357-4554-B9DE-7CB0528A2CE9}" type="presOf" srcId="{AB5FB0BC-675D-4C0A-B368-608903575D4D}" destId="{98DAB8F0-D03C-4378-9120-41521904D286}" srcOrd="1" destOrd="0" presId="urn:microsoft.com/office/officeart/2005/8/layout/radial1"/>
    <dgm:cxn modelId="{698D1296-F6C1-4855-BE66-A9D3A2C04191}" type="presOf" srcId="{4BA37A11-3447-4649-81DE-05470656576B}" destId="{D332D850-72AC-4178-9F21-E3970DF80F8D}" srcOrd="1" destOrd="0" presId="urn:microsoft.com/office/officeart/2005/8/layout/radial1"/>
    <dgm:cxn modelId="{6A8EA898-5774-4D1B-A522-05CA707E0F5F}" type="presOf" srcId="{834BE20D-5304-4578-B5BE-4467F1F1ACB7}" destId="{C30FD7F0-5B98-4BB0-8BD3-831D1FDAFBE5}" srcOrd="0" destOrd="0" presId="urn:microsoft.com/office/officeart/2005/8/layout/radial1"/>
    <dgm:cxn modelId="{D13E5BAA-A39A-4148-86F5-6CEB26893190}" srcId="{8F0942A1-1AF2-4413-9E9E-AC91C289E2BD}" destId="{05E4BAE4-D998-470F-99FF-F7C6D89FD00C}" srcOrd="8" destOrd="0" parTransId="{AA5AD262-A409-4B31-B271-AF3B7FFA6DE8}" sibTransId="{850E0AF0-9A91-498A-8162-A634380ABDC3}"/>
    <dgm:cxn modelId="{8484D1B2-FF89-4540-9E2A-1D9937FEAD34}" type="presOf" srcId="{400D5E86-457C-436F-8E57-1B0D2598BDE8}" destId="{8099DDE0-0C10-4292-9D2E-41B1BD62D400}" srcOrd="1" destOrd="0" presId="urn:microsoft.com/office/officeart/2005/8/layout/radial1"/>
    <dgm:cxn modelId="{535836B5-D03A-4CA2-BEBF-17D51CA524ED}" type="presOf" srcId="{385DB047-79FD-4A10-962D-F1ECC2E120E9}" destId="{44B40EE1-A4A8-4F55-8440-F34C3C2DC436}" srcOrd="1" destOrd="0" presId="urn:microsoft.com/office/officeart/2005/8/layout/radial1"/>
    <dgm:cxn modelId="{580044B6-3215-494A-B55D-AA878C70A8D0}" srcId="{8F0942A1-1AF2-4413-9E9E-AC91C289E2BD}" destId="{A45947DD-1055-4D9F-A78D-269D11CEF47E}" srcOrd="2" destOrd="0" parTransId="{3B47117E-6725-48D1-8D01-04A9A7276801}" sibTransId="{F2B30785-418D-4B8B-B044-6C79433BF541}"/>
    <dgm:cxn modelId="{158813BD-E32C-4516-9CBF-9FA913567031}" type="presOf" srcId="{AA5AD262-A409-4B31-B271-AF3B7FFA6DE8}" destId="{F8DCD893-23D5-46F2-93A7-63AE513A5049}" srcOrd="1" destOrd="0" presId="urn:microsoft.com/office/officeart/2005/8/layout/radial1"/>
    <dgm:cxn modelId="{24AC64CB-E37F-41EC-957C-89C7C3CC34DA}" srcId="{8F0942A1-1AF2-4413-9E9E-AC91C289E2BD}" destId="{A14E9B32-431B-4AB6-9CAC-49F736F51DB5}" srcOrd="6" destOrd="0" parTransId="{6013FEDC-B8E4-4D14-894B-36CB247D7E18}" sibTransId="{3CE2A168-5A0A-4C38-BCC0-472BBAEB8671}"/>
    <dgm:cxn modelId="{2C172DD5-E70B-4EFA-B855-FC9B55BB6EEF}" type="presOf" srcId="{B3866961-F3BF-494F-93F9-21BDE8C95ADC}" destId="{70AA3205-25D5-4955-A000-AF534D07D22A}" srcOrd="0" destOrd="0" presId="urn:microsoft.com/office/officeart/2005/8/layout/radial1"/>
    <dgm:cxn modelId="{8C0759D8-10B1-44BB-AA1D-8B77E86103DC}" type="presOf" srcId="{3B47117E-6725-48D1-8D01-04A9A7276801}" destId="{194E3237-B147-449E-899B-41C1D3A7DCA7}" srcOrd="0" destOrd="0" presId="urn:microsoft.com/office/officeart/2005/8/layout/radial1"/>
    <dgm:cxn modelId="{643D15DC-3D33-4AAE-B7D7-7B890C5096E0}" srcId="{8F0942A1-1AF2-4413-9E9E-AC91C289E2BD}" destId="{3E12F653-3D00-4AF8-AAC4-16B9702CDE18}" srcOrd="7" destOrd="0" parTransId="{B3866961-F3BF-494F-93F9-21BDE8C95ADC}" sibTransId="{38CD01A7-DB0E-455C-A959-B9F17F19B077}"/>
    <dgm:cxn modelId="{2C9F2DDD-9589-48F8-B24E-B8FE25D5C078}" srcId="{8F0942A1-1AF2-4413-9E9E-AC91C289E2BD}" destId="{834BE20D-5304-4578-B5BE-4467F1F1ACB7}" srcOrd="5" destOrd="0" parTransId="{AB5FB0BC-675D-4C0A-B368-608903575D4D}" sibTransId="{5F1514EF-1520-42B7-88A3-3B8A0202C314}"/>
    <dgm:cxn modelId="{47A02EE0-0179-41D3-B52B-AAC5FA72A3F6}" type="presOf" srcId="{4BA37A11-3447-4649-81DE-05470656576B}" destId="{8B6A5AEC-9DB0-4261-A637-7C39EB121650}" srcOrd="0" destOrd="0" presId="urn:microsoft.com/office/officeart/2005/8/layout/radial1"/>
    <dgm:cxn modelId="{550B60E7-7A73-41EE-AF7B-C7AD8A027600}" srcId="{8F0942A1-1AF2-4413-9E9E-AC91C289E2BD}" destId="{8E4188E5-5F28-4804-AE68-B306F891905F}" srcOrd="9" destOrd="0" parTransId="{CF24C087-D678-4C80-9393-94FACF511BA0}" sibTransId="{3C8BB9DE-3055-4ABD-A42C-DF932AEBDE47}"/>
    <dgm:cxn modelId="{CBB2CFEA-56EC-45B3-821B-2E72AA615D67}" type="presOf" srcId="{3B47117E-6725-48D1-8D01-04A9A7276801}" destId="{99CFE174-BB1B-4D25-A34B-017CB2E3D184}" srcOrd="1" destOrd="0" presId="urn:microsoft.com/office/officeart/2005/8/layout/radial1"/>
    <dgm:cxn modelId="{21FEE8EC-D50A-4C44-95E9-6627D1D23E27}" type="presOf" srcId="{8DC7ADC8-B48D-4AC4-9C39-C6FC3EE297D7}" destId="{CA65138D-CF9A-406F-9784-D32AB4046E11}" srcOrd="1" destOrd="0" presId="urn:microsoft.com/office/officeart/2005/8/layout/radial1"/>
    <dgm:cxn modelId="{CE1045F0-5CBB-421F-BCF3-3DC021563B3A}" type="presOf" srcId="{5A639B53-FFE9-49C4-B8E9-A84DDAF58785}" destId="{28D3F2F9-989E-4073-AB8E-B19A8A36F4FB}" srcOrd="0" destOrd="0" presId="urn:microsoft.com/office/officeart/2005/8/layout/radial1"/>
    <dgm:cxn modelId="{6030CFF0-C4E0-41C6-B9B1-FC39B27F8F46}" type="presOf" srcId="{8E4188E5-5F28-4804-AE68-B306F891905F}" destId="{CFF06E8F-AA92-4F94-88A2-A512D41E57AE}" srcOrd="0" destOrd="0" presId="urn:microsoft.com/office/officeart/2005/8/layout/radial1"/>
    <dgm:cxn modelId="{111604F7-6D8E-4BBE-A505-165D9B40A1C2}" srcId="{8F0942A1-1AF2-4413-9E9E-AC91C289E2BD}" destId="{97FEE56F-536D-4EBB-8FA2-C980DDDC6454}" srcOrd="0" destOrd="0" parTransId="{8DC7ADC8-B48D-4AC4-9C39-C6FC3EE297D7}" sibTransId="{B5D61C3E-BD4E-4F2F-82C7-39EF11247E76}"/>
    <dgm:cxn modelId="{A8675AFE-465A-4198-919A-56D9AC18C055}" type="presOf" srcId="{AB5FB0BC-675D-4C0A-B368-608903575D4D}" destId="{575688BA-A25A-487E-9FAE-EF33EBAD4D8D}" srcOrd="0" destOrd="0" presId="urn:microsoft.com/office/officeart/2005/8/layout/radial1"/>
    <dgm:cxn modelId="{0AA317FF-C1C6-4AEB-AF38-DF86432B313A}" type="presOf" srcId="{A14E9B32-431B-4AB6-9CAC-49F736F51DB5}" destId="{0FE4EBE5-01FE-4F99-824B-158378CB172D}" srcOrd="0" destOrd="0" presId="urn:microsoft.com/office/officeart/2005/8/layout/radial1"/>
    <dgm:cxn modelId="{3EB48DAD-56FB-4E0D-86F8-71CBBDAD9E77}" type="presParOf" srcId="{F6A979E7-0949-461F-9C11-50EACD7C5B77}" destId="{E25E743B-F575-4C6F-8F82-5418E05FDFE5}" srcOrd="0" destOrd="0" presId="urn:microsoft.com/office/officeart/2005/8/layout/radial1"/>
    <dgm:cxn modelId="{9AA12774-5DDE-447A-85DE-27BDA2E3D142}" type="presParOf" srcId="{F6A979E7-0949-461F-9C11-50EACD7C5B77}" destId="{A5B37A6B-41B2-4DCF-8F7C-7BBCDFF8CA1C}" srcOrd="1" destOrd="0" presId="urn:microsoft.com/office/officeart/2005/8/layout/radial1"/>
    <dgm:cxn modelId="{BA2FFD34-AAE7-4D00-8887-A474E2CD99F1}" type="presParOf" srcId="{A5B37A6B-41B2-4DCF-8F7C-7BBCDFF8CA1C}" destId="{CA65138D-CF9A-406F-9784-D32AB4046E11}" srcOrd="0" destOrd="0" presId="urn:microsoft.com/office/officeart/2005/8/layout/radial1"/>
    <dgm:cxn modelId="{E5F5CE9E-658B-4781-B65B-109A776EA4C3}" type="presParOf" srcId="{F6A979E7-0949-461F-9C11-50EACD7C5B77}" destId="{51030F15-CD24-4115-92A2-FEDBC04795C4}" srcOrd="2" destOrd="0" presId="urn:microsoft.com/office/officeart/2005/8/layout/radial1"/>
    <dgm:cxn modelId="{107ADD92-E91F-4FEC-A2AD-2323DC14289E}" type="presParOf" srcId="{F6A979E7-0949-461F-9C11-50EACD7C5B77}" destId="{8B6A5AEC-9DB0-4261-A637-7C39EB121650}" srcOrd="3" destOrd="0" presId="urn:microsoft.com/office/officeart/2005/8/layout/radial1"/>
    <dgm:cxn modelId="{50C0356D-3FF0-472B-9C59-4637FD0DFC07}" type="presParOf" srcId="{8B6A5AEC-9DB0-4261-A637-7C39EB121650}" destId="{D332D850-72AC-4178-9F21-E3970DF80F8D}" srcOrd="0" destOrd="0" presId="urn:microsoft.com/office/officeart/2005/8/layout/radial1"/>
    <dgm:cxn modelId="{61A548FB-845D-4CF6-ABF7-089F94958116}" type="presParOf" srcId="{F6A979E7-0949-461F-9C11-50EACD7C5B77}" destId="{28D3F2F9-989E-4073-AB8E-B19A8A36F4FB}" srcOrd="4" destOrd="0" presId="urn:microsoft.com/office/officeart/2005/8/layout/radial1"/>
    <dgm:cxn modelId="{4D658093-DD5E-4BEB-899D-A2E1C0B27145}" type="presParOf" srcId="{F6A979E7-0949-461F-9C11-50EACD7C5B77}" destId="{194E3237-B147-449E-899B-41C1D3A7DCA7}" srcOrd="5" destOrd="0" presId="urn:microsoft.com/office/officeart/2005/8/layout/radial1"/>
    <dgm:cxn modelId="{B3798316-5619-4B57-8E06-A7C1F718F93A}" type="presParOf" srcId="{194E3237-B147-449E-899B-41C1D3A7DCA7}" destId="{99CFE174-BB1B-4D25-A34B-017CB2E3D184}" srcOrd="0" destOrd="0" presId="urn:microsoft.com/office/officeart/2005/8/layout/radial1"/>
    <dgm:cxn modelId="{A0D5FA61-FF99-43B6-AE6C-7D728D6A9003}" type="presParOf" srcId="{F6A979E7-0949-461F-9C11-50EACD7C5B77}" destId="{23C4034C-A078-4858-B858-4EAE300EF73B}" srcOrd="6" destOrd="0" presId="urn:microsoft.com/office/officeart/2005/8/layout/radial1"/>
    <dgm:cxn modelId="{084D2910-E854-40A5-8764-42A65DEEABDF}" type="presParOf" srcId="{F6A979E7-0949-461F-9C11-50EACD7C5B77}" destId="{281A861E-EFCD-4541-8C15-A57D104CBD53}" srcOrd="7" destOrd="0" presId="urn:microsoft.com/office/officeart/2005/8/layout/radial1"/>
    <dgm:cxn modelId="{5D85C7BC-528C-4623-AC4B-A932FB14F400}" type="presParOf" srcId="{281A861E-EFCD-4541-8C15-A57D104CBD53}" destId="{8099DDE0-0C10-4292-9D2E-41B1BD62D400}" srcOrd="0" destOrd="0" presId="urn:microsoft.com/office/officeart/2005/8/layout/radial1"/>
    <dgm:cxn modelId="{6492CC0C-A737-45A3-8FD8-058DDEB6AD67}" type="presParOf" srcId="{F6A979E7-0949-461F-9C11-50EACD7C5B77}" destId="{BCC1A76D-C0D4-4D43-A2DE-A4456EB1C2B4}" srcOrd="8" destOrd="0" presId="urn:microsoft.com/office/officeart/2005/8/layout/radial1"/>
    <dgm:cxn modelId="{0F85B339-F226-4AB8-94C7-07B45021B703}" type="presParOf" srcId="{F6A979E7-0949-461F-9C11-50EACD7C5B77}" destId="{C0F54EC0-D39F-4587-82E8-3D815F42913E}" srcOrd="9" destOrd="0" presId="urn:microsoft.com/office/officeart/2005/8/layout/radial1"/>
    <dgm:cxn modelId="{B702BC6F-8703-4FF7-8428-6B0AC5CA634D}" type="presParOf" srcId="{C0F54EC0-D39F-4587-82E8-3D815F42913E}" destId="{44B40EE1-A4A8-4F55-8440-F34C3C2DC436}" srcOrd="0" destOrd="0" presId="urn:microsoft.com/office/officeart/2005/8/layout/radial1"/>
    <dgm:cxn modelId="{EDB97723-A479-434B-86D6-7AAFBE27957D}" type="presParOf" srcId="{F6A979E7-0949-461F-9C11-50EACD7C5B77}" destId="{3EEAB681-B1E4-4F4E-B526-2049ED24A9A7}" srcOrd="10" destOrd="0" presId="urn:microsoft.com/office/officeart/2005/8/layout/radial1"/>
    <dgm:cxn modelId="{8FEB3A4E-1F55-4731-AE6D-E18C9091DAAF}" type="presParOf" srcId="{F6A979E7-0949-461F-9C11-50EACD7C5B77}" destId="{575688BA-A25A-487E-9FAE-EF33EBAD4D8D}" srcOrd="11" destOrd="0" presId="urn:microsoft.com/office/officeart/2005/8/layout/radial1"/>
    <dgm:cxn modelId="{77A49BBC-296E-4A7E-9B0B-3888A8772CC5}" type="presParOf" srcId="{575688BA-A25A-487E-9FAE-EF33EBAD4D8D}" destId="{98DAB8F0-D03C-4378-9120-41521904D286}" srcOrd="0" destOrd="0" presId="urn:microsoft.com/office/officeart/2005/8/layout/radial1"/>
    <dgm:cxn modelId="{E253C1CA-426E-4497-9F23-E27C0DD630DE}" type="presParOf" srcId="{F6A979E7-0949-461F-9C11-50EACD7C5B77}" destId="{C30FD7F0-5B98-4BB0-8BD3-831D1FDAFBE5}" srcOrd="12" destOrd="0" presId="urn:microsoft.com/office/officeart/2005/8/layout/radial1"/>
    <dgm:cxn modelId="{E9368C39-6BFF-4F16-97A2-14693CCBF0A1}" type="presParOf" srcId="{F6A979E7-0949-461F-9C11-50EACD7C5B77}" destId="{AC27EBC8-2B45-4E78-864B-40095A1F9D63}" srcOrd="13" destOrd="0" presId="urn:microsoft.com/office/officeart/2005/8/layout/radial1"/>
    <dgm:cxn modelId="{7B62AC5C-7C30-46E0-A2E9-BE4B383A7586}" type="presParOf" srcId="{AC27EBC8-2B45-4E78-864B-40095A1F9D63}" destId="{F65B51A9-6E95-4C06-BF2E-FF6D00355946}" srcOrd="0" destOrd="0" presId="urn:microsoft.com/office/officeart/2005/8/layout/radial1"/>
    <dgm:cxn modelId="{069D1586-FE44-4448-B75B-CB459C3227DF}" type="presParOf" srcId="{F6A979E7-0949-461F-9C11-50EACD7C5B77}" destId="{0FE4EBE5-01FE-4F99-824B-158378CB172D}" srcOrd="14" destOrd="0" presId="urn:microsoft.com/office/officeart/2005/8/layout/radial1"/>
    <dgm:cxn modelId="{8D6ECD95-EE3D-4FE3-9BCC-B579D943F808}" type="presParOf" srcId="{F6A979E7-0949-461F-9C11-50EACD7C5B77}" destId="{70AA3205-25D5-4955-A000-AF534D07D22A}" srcOrd="15" destOrd="0" presId="urn:microsoft.com/office/officeart/2005/8/layout/radial1"/>
    <dgm:cxn modelId="{EE829E4E-FECB-4A59-A46B-78C341F36CCB}" type="presParOf" srcId="{70AA3205-25D5-4955-A000-AF534D07D22A}" destId="{E3C34E66-6FBE-413B-8CBF-66C702BC3E0A}" srcOrd="0" destOrd="0" presId="urn:microsoft.com/office/officeart/2005/8/layout/radial1"/>
    <dgm:cxn modelId="{EEC859DB-C077-4A89-A508-B733E1CDF94E}" type="presParOf" srcId="{F6A979E7-0949-461F-9C11-50EACD7C5B77}" destId="{BFDBD845-D636-4CC7-87CC-FB1574BEF79D}" srcOrd="16" destOrd="0" presId="urn:microsoft.com/office/officeart/2005/8/layout/radial1"/>
    <dgm:cxn modelId="{75A95B31-41B4-42AF-A033-C4053CD706FC}" type="presParOf" srcId="{F6A979E7-0949-461F-9C11-50EACD7C5B77}" destId="{64217AD3-7595-41AB-9A3C-C0E43B8950AC}" srcOrd="17" destOrd="0" presId="urn:microsoft.com/office/officeart/2005/8/layout/radial1"/>
    <dgm:cxn modelId="{6E1A6706-13F3-48B0-A0F0-4D3D1B8CD038}" type="presParOf" srcId="{64217AD3-7595-41AB-9A3C-C0E43B8950AC}" destId="{F8DCD893-23D5-46F2-93A7-63AE513A5049}" srcOrd="0" destOrd="0" presId="urn:microsoft.com/office/officeart/2005/8/layout/radial1"/>
    <dgm:cxn modelId="{F1A1FB39-1EF0-45E8-8E20-6BE448329D22}" type="presParOf" srcId="{F6A979E7-0949-461F-9C11-50EACD7C5B77}" destId="{7DA9CE51-2466-4A30-A037-9FC34EC291CA}" srcOrd="18" destOrd="0" presId="urn:microsoft.com/office/officeart/2005/8/layout/radial1"/>
    <dgm:cxn modelId="{5A80CE56-EC01-4FD5-80F0-231DAF3EF763}" type="presParOf" srcId="{F6A979E7-0949-461F-9C11-50EACD7C5B77}" destId="{A383E25E-82AB-4F9C-A053-009C55235D0A}" srcOrd="19" destOrd="0" presId="urn:microsoft.com/office/officeart/2005/8/layout/radial1"/>
    <dgm:cxn modelId="{796B5DE6-4F77-4890-A307-5CFEA5248D1C}" type="presParOf" srcId="{A383E25E-82AB-4F9C-A053-009C55235D0A}" destId="{00BE5D13-2AD0-4DAB-AA3A-3DA97CAE3966}" srcOrd="0" destOrd="0" presId="urn:microsoft.com/office/officeart/2005/8/layout/radial1"/>
    <dgm:cxn modelId="{79204599-65AC-4567-BB26-97AFF21430D9}" type="presParOf" srcId="{F6A979E7-0949-461F-9C11-50EACD7C5B77}" destId="{CFF06E8F-AA92-4F94-88A2-A512D41E57AE}" srcOrd="20"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603605-BB45-4A04-AC44-AE0F4ACCAB6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fr-CH"/>
        </a:p>
      </dgm:t>
    </dgm:pt>
    <dgm:pt modelId="{8F0942A1-1AF2-4413-9E9E-AC91C289E2BD}">
      <dgm:prSet phldrT="[Texte]" custT="1"/>
      <dgm:spPr/>
      <dgm:t>
        <a:bodyPr/>
        <a:lstStyle/>
        <a:p>
          <a:pPr algn="ctr"/>
          <a:r>
            <a:rPr lang="fr-CH" sz="2800" dirty="0"/>
            <a:t>EPM</a:t>
          </a:r>
        </a:p>
      </dgm:t>
    </dgm:pt>
    <dgm:pt modelId="{3FC52D41-8945-4C02-B8E3-5B43BA594462}" type="parTrans" cxnId="{8F806F95-4B65-40E2-BEDA-18E50CD769F2}">
      <dgm:prSet/>
      <dgm:spPr/>
      <dgm:t>
        <a:bodyPr/>
        <a:lstStyle/>
        <a:p>
          <a:pPr algn="ctr"/>
          <a:endParaRPr lang="fr-CH" sz="1200"/>
        </a:p>
      </dgm:t>
    </dgm:pt>
    <dgm:pt modelId="{A07D3F0E-B03A-4716-A616-B2C8586132D1}" type="sibTrans" cxnId="{8F806F95-4B65-40E2-BEDA-18E50CD769F2}">
      <dgm:prSet/>
      <dgm:spPr/>
      <dgm:t>
        <a:bodyPr/>
        <a:lstStyle/>
        <a:p>
          <a:pPr algn="ctr"/>
          <a:endParaRPr lang="fr-CH" sz="1200"/>
        </a:p>
      </dgm:t>
    </dgm:pt>
    <dgm:pt modelId="{97FEE56F-536D-4EBB-8FA2-C980DDDC6454}">
      <dgm:prSet phldrT="[Texte]" custT="1"/>
      <dgm:spPr/>
      <dgm:t>
        <a:bodyPr/>
        <a:lstStyle/>
        <a:p>
          <a:pPr algn="ctr"/>
          <a:r>
            <a:rPr lang="fr-CH" sz="1200" dirty="0"/>
            <a:t>Entreprises formatrices</a:t>
          </a:r>
        </a:p>
      </dgm:t>
    </dgm:pt>
    <dgm:pt modelId="{8DC7ADC8-B48D-4AC4-9C39-C6FC3EE297D7}" type="parTrans" cxnId="{111604F7-6D8E-4BBE-A505-165D9B40A1C2}">
      <dgm:prSet custT="1"/>
      <dgm:spPr/>
      <dgm:t>
        <a:bodyPr/>
        <a:lstStyle/>
        <a:p>
          <a:pPr algn="ctr"/>
          <a:endParaRPr lang="fr-CH" sz="1200"/>
        </a:p>
      </dgm:t>
    </dgm:pt>
    <dgm:pt modelId="{B5D61C3E-BD4E-4F2F-82C7-39EF11247E76}" type="sibTrans" cxnId="{111604F7-6D8E-4BBE-A505-165D9B40A1C2}">
      <dgm:prSet/>
      <dgm:spPr/>
      <dgm:t>
        <a:bodyPr/>
        <a:lstStyle/>
        <a:p>
          <a:pPr algn="ctr"/>
          <a:endParaRPr lang="fr-CH" sz="1200"/>
        </a:p>
      </dgm:t>
    </dgm:pt>
    <dgm:pt modelId="{5A639B53-FFE9-49C4-B8E9-A84DDAF58785}">
      <dgm:prSet phldrT="[Texte]" custT="1"/>
      <dgm:spPr/>
      <dgm:t>
        <a:bodyPr/>
        <a:lstStyle/>
        <a:p>
          <a:pPr algn="ctr"/>
          <a:r>
            <a:rPr lang="fr-CH" sz="1200" dirty="0"/>
            <a:t>Hôtel &amp; </a:t>
          </a:r>
          <a:r>
            <a:rPr lang="fr-CH" sz="1200" dirty="0" err="1"/>
            <a:t>Gasto</a:t>
          </a:r>
          <a:r>
            <a:rPr lang="fr-CH" sz="1200" dirty="0"/>
            <a:t> Union</a:t>
          </a:r>
        </a:p>
      </dgm:t>
    </dgm:pt>
    <dgm:pt modelId="{4BA37A11-3447-4649-81DE-05470656576B}" type="parTrans" cxnId="{B0693E2D-EF2E-45C9-BB18-C9C13587B1C9}">
      <dgm:prSet custT="1"/>
      <dgm:spPr/>
      <dgm:t>
        <a:bodyPr/>
        <a:lstStyle/>
        <a:p>
          <a:pPr algn="ctr"/>
          <a:endParaRPr lang="fr-CH" sz="1200"/>
        </a:p>
      </dgm:t>
    </dgm:pt>
    <dgm:pt modelId="{BD6BD0F9-A941-48A0-9047-026CE4AE0F1F}" type="sibTrans" cxnId="{B0693E2D-EF2E-45C9-BB18-C9C13587B1C9}">
      <dgm:prSet/>
      <dgm:spPr/>
      <dgm:t>
        <a:bodyPr/>
        <a:lstStyle/>
        <a:p>
          <a:pPr algn="ctr"/>
          <a:endParaRPr lang="fr-CH" sz="1200"/>
        </a:p>
      </dgm:t>
    </dgm:pt>
    <dgm:pt modelId="{834BE20D-5304-4578-B5BE-4467F1F1ACB7}">
      <dgm:prSet phldrT="[Texte]" custT="1"/>
      <dgm:spPr/>
      <dgm:t>
        <a:bodyPr/>
        <a:lstStyle/>
        <a:p>
          <a:pPr algn="ctr"/>
          <a:r>
            <a:rPr lang="fr-CH" sz="1200" dirty="0"/>
            <a:t>Autres écoles </a:t>
          </a:r>
        </a:p>
      </dgm:t>
    </dgm:pt>
    <dgm:pt modelId="{AB5FB0BC-675D-4C0A-B368-608903575D4D}" type="parTrans" cxnId="{2C9F2DDD-9589-48F8-B24E-B8FE25D5C078}">
      <dgm:prSet custT="1"/>
      <dgm:spPr/>
      <dgm:t>
        <a:bodyPr/>
        <a:lstStyle/>
        <a:p>
          <a:pPr algn="ctr"/>
          <a:endParaRPr lang="fr-CH" sz="1200"/>
        </a:p>
      </dgm:t>
    </dgm:pt>
    <dgm:pt modelId="{5F1514EF-1520-42B7-88A3-3B8A0202C314}" type="sibTrans" cxnId="{2C9F2DDD-9589-48F8-B24E-B8FE25D5C078}">
      <dgm:prSet/>
      <dgm:spPr/>
      <dgm:t>
        <a:bodyPr/>
        <a:lstStyle/>
        <a:p>
          <a:pPr algn="ctr"/>
          <a:endParaRPr lang="fr-CH" sz="1200"/>
        </a:p>
      </dgm:t>
    </dgm:pt>
    <dgm:pt modelId="{3E12F653-3D00-4AF8-AAC4-16B9702CDE18}">
      <dgm:prSet phldrT="[Texte]" custT="1"/>
      <dgm:spPr/>
      <dgm:t>
        <a:bodyPr/>
        <a:lstStyle/>
        <a:p>
          <a:pPr algn="ctr"/>
          <a:r>
            <a:rPr lang="fr-CH" sz="1200" dirty="0"/>
            <a:t>ABPCV</a:t>
          </a:r>
        </a:p>
      </dgm:t>
    </dgm:pt>
    <dgm:pt modelId="{B3866961-F3BF-494F-93F9-21BDE8C95ADC}" type="parTrans" cxnId="{643D15DC-3D33-4AAE-B7D7-7B890C5096E0}">
      <dgm:prSet custT="1"/>
      <dgm:spPr/>
      <dgm:t>
        <a:bodyPr/>
        <a:lstStyle/>
        <a:p>
          <a:pPr algn="ctr"/>
          <a:endParaRPr lang="fr-CH" sz="1200"/>
        </a:p>
      </dgm:t>
    </dgm:pt>
    <dgm:pt modelId="{38CD01A7-DB0E-455C-A959-B9F17F19B077}" type="sibTrans" cxnId="{643D15DC-3D33-4AAE-B7D7-7B890C5096E0}">
      <dgm:prSet/>
      <dgm:spPr/>
      <dgm:t>
        <a:bodyPr/>
        <a:lstStyle/>
        <a:p>
          <a:pPr algn="ctr"/>
          <a:endParaRPr lang="fr-CH" sz="1200"/>
        </a:p>
      </dgm:t>
    </dgm:pt>
    <dgm:pt modelId="{05E4BAE4-D998-470F-99FF-F7C6D89FD00C}">
      <dgm:prSet phldrT="[Texte]" custT="1"/>
      <dgm:spPr/>
      <dgm:t>
        <a:bodyPr/>
        <a:lstStyle/>
        <a:p>
          <a:pPr algn="ctr"/>
          <a:r>
            <a:rPr lang="fr-CH" sz="1200" dirty="0"/>
            <a:t>DGEP</a:t>
          </a:r>
        </a:p>
      </dgm:t>
    </dgm:pt>
    <dgm:pt modelId="{AA5AD262-A409-4B31-B271-AF3B7FFA6DE8}" type="parTrans" cxnId="{D13E5BAA-A39A-4148-86F5-6CEB26893190}">
      <dgm:prSet custT="1"/>
      <dgm:spPr/>
      <dgm:t>
        <a:bodyPr/>
        <a:lstStyle/>
        <a:p>
          <a:pPr algn="ctr"/>
          <a:endParaRPr lang="fr-CH" sz="1200"/>
        </a:p>
      </dgm:t>
    </dgm:pt>
    <dgm:pt modelId="{850E0AF0-9A91-498A-8162-A634380ABDC3}" type="sibTrans" cxnId="{D13E5BAA-A39A-4148-86F5-6CEB26893190}">
      <dgm:prSet/>
      <dgm:spPr/>
      <dgm:t>
        <a:bodyPr/>
        <a:lstStyle/>
        <a:p>
          <a:pPr algn="ctr"/>
          <a:endParaRPr lang="fr-CH" sz="1200"/>
        </a:p>
      </dgm:t>
    </dgm:pt>
    <dgm:pt modelId="{8E4188E5-5F28-4804-AE68-B306F891905F}">
      <dgm:prSet phldrT="[Texte]" custT="1"/>
      <dgm:spPr/>
      <dgm:t>
        <a:bodyPr/>
        <a:lstStyle/>
        <a:p>
          <a:pPr algn="ctr"/>
          <a:r>
            <a:rPr lang="fr-CH" sz="1200" dirty="0"/>
            <a:t>OCOSP</a:t>
          </a:r>
        </a:p>
      </dgm:t>
    </dgm:pt>
    <dgm:pt modelId="{CF24C087-D678-4C80-9393-94FACF511BA0}" type="parTrans" cxnId="{550B60E7-7A73-41EE-AF7B-C7AD8A027600}">
      <dgm:prSet custT="1"/>
      <dgm:spPr/>
      <dgm:t>
        <a:bodyPr/>
        <a:lstStyle/>
        <a:p>
          <a:pPr algn="ctr"/>
          <a:endParaRPr lang="fr-CH" sz="1200"/>
        </a:p>
      </dgm:t>
    </dgm:pt>
    <dgm:pt modelId="{3C8BB9DE-3055-4ABD-A42C-DF932AEBDE47}" type="sibTrans" cxnId="{550B60E7-7A73-41EE-AF7B-C7AD8A027600}">
      <dgm:prSet/>
      <dgm:spPr/>
      <dgm:t>
        <a:bodyPr/>
        <a:lstStyle/>
        <a:p>
          <a:pPr algn="ctr"/>
          <a:endParaRPr lang="fr-CH" sz="1200"/>
        </a:p>
      </dgm:t>
    </dgm:pt>
    <dgm:pt modelId="{8238F89C-8741-4E1F-B3A3-00F22D609C1B}">
      <dgm:prSet phldrT="[Texte]" custT="1"/>
      <dgm:spPr/>
      <dgm:t>
        <a:bodyPr/>
        <a:lstStyle/>
        <a:p>
          <a:pPr algn="ctr"/>
          <a:r>
            <a:rPr lang="fr-CH" sz="1200" dirty="0"/>
            <a:t>AVMBC</a:t>
          </a:r>
        </a:p>
      </dgm:t>
    </dgm:pt>
    <dgm:pt modelId="{E1E37A2E-B00A-4B02-9904-B6D5A9347F55}" type="parTrans" cxnId="{F2D36C08-C8D0-4FF2-BCB7-BE45CF223C03}">
      <dgm:prSet custT="1"/>
      <dgm:spPr/>
      <dgm:t>
        <a:bodyPr/>
        <a:lstStyle/>
        <a:p>
          <a:pPr algn="ctr"/>
          <a:endParaRPr lang="fr-CH" sz="1200"/>
        </a:p>
      </dgm:t>
    </dgm:pt>
    <dgm:pt modelId="{EEE8F5A7-D2E7-459C-A635-42D5AAC256D5}" type="sibTrans" cxnId="{F2D36C08-C8D0-4FF2-BCB7-BE45CF223C03}">
      <dgm:prSet/>
      <dgm:spPr/>
      <dgm:t>
        <a:bodyPr/>
        <a:lstStyle/>
        <a:p>
          <a:pPr algn="ctr"/>
          <a:endParaRPr lang="fr-CH" sz="1200"/>
        </a:p>
      </dgm:t>
    </dgm:pt>
    <dgm:pt modelId="{77EFEA01-B389-4BB4-83B5-B5EA98F94A87}">
      <dgm:prSet phldrT="[Texte]" custT="1"/>
      <dgm:spPr/>
      <dgm:t>
        <a:bodyPr/>
        <a:lstStyle/>
        <a:p>
          <a:pPr algn="ctr"/>
          <a:r>
            <a:rPr lang="fr-CH" sz="1200" dirty="0"/>
            <a:t>SEFRI</a:t>
          </a:r>
        </a:p>
      </dgm:t>
    </dgm:pt>
    <dgm:pt modelId="{0BF87443-BD60-464B-89E9-29B770012E14}" type="parTrans" cxnId="{0D816588-A8D3-4093-98CF-FFB1BA5A6515}">
      <dgm:prSet custT="1"/>
      <dgm:spPr/>
      <dgm:t>
        <a:bodyPr/>
        <a:lstStyle/>
        <a:p>
          <a:pPr algn="ctr"/>
          <a:endParaRPr lang="fr-CH" sz="1200"/>
        </a:p>
      </dgm:t>
    </dgm:pt>
    <dgm:pt modelId="{9DCB51D3-62EE-45AD-98DC-A439FE3686BA}" type="sibTrans" cxnId="{0D816588-A8D3-4093-98CF-FFB1BA5A6515}">
      <dgm:prSet/>
      <dgm:spPr/>
      <dgm:t>
        <a:bodyPr/>
        <a:lstStyle/>
        <a:p>
          <a:pPr algn="ctr"/>
          <a:endParaRPr lang="fr-CH" sz="1200"/>
        </a:p>
      </dgm:t>
    </dgm:pt>
    <dgm:pt modelId="{6AA1AD20-5941-46C1-AABD-A53654F22A06}">
      <dgm:prSet phldrT="[Texte]"/>
      <dgm:spPr/>
      <dgm:t>
        <a:bodyPr/>
        <a:lstStyle/>
        <a:p>
          <a:r>
            <a:rPr lang="fr-CH" dirty="0"/>
            <a:t>Citoyens</a:t>
          </a:r>
        </a:p>
      </dgm:t>
    </dgm:pt>
    <dgm:pt modelId="{3BFC7091-8B6D-4E8F-9810-0E35F710A07E}" type="parTrans" cxnId="{A0791447-5B62-446C-AC17-CA8A7FF92978}">
      <dgm:prSet/>
      <dgm:spPr/>
      <dgm:t>
        <a:bodyPr/>
        <a:lstStyle/>
        <a:p>
          <a:endParaRPr lang="fr-CH"/>
        </a:p>
      </dgm:t>
    </dgm:pt>
    <dgm:pt modelId="{16BAE557-3574-4DA2-B26A-B8AA2C6DAEB4}" type="sibTrans" cxnId="{A0791447-5B62-446C-AC17-CA8A7FF92978}">
      <dgm:prSet/>
      <dgm:spPr/>
      <dgm:t>
        <a:bodyPr/>
        <a:lstStyle/>
        <a:p>
          <a:endParaRPr lang="fr-CH"/>
        </a:p>
      </dgm:t>
    </dgm:pt>
    <dgm:pt modelId="{133B18BB-838A-4312-9E22-7799471A37C3}">
      <dgm:prSet phldrT="[Texte]"/>
      <dgm:spPr/>
      <dgm:t>
        <a:bodyPr/>
        <a:lstStyle/>
        <a:p>
          <a:r>
            <a:rPr lang="fr-CH" dirty="0"/>
            <a:t>Canton – DGEP</a:t>
          </a:r>
        </a:p>
      </dgm:t>
    </dgm:pt>
    <dgm:pt modelId="{57FDB852-ECAC-4B30-9086-D022D8520CD8}" type="parTrans" cxnId="{25A7EC51-1D91-4B84-9D65-B2A18A039B83}">
      <dgm:prSet/>
      <dgm:spPr/>
      <dgm:t>
        <a:bodyPr/>
        <a:lstStyle/>
        <a:p>
          <a:endParaRPr lang="fr-CH"/>
        </a:p>
      </dgm:t>
    </dgm:pt>
    <dgm:pt modelId="{866320CD-2388-4D3C-AB0F-AE2062B1864C}" type="sibTrans" cxnId="{25A7EC51-1D91-4B84-9D65-B2A18A039B83}">
      <dgm:prSet/>
      <dgm:spPr/>
      <dgm:t>
        <a:bodyPr/>
        <a:lstStyle/>
        <a:p>
          <a:endParaRPr lang="fr-CH"/>
        </a:p>
      </dgm:t>
    </dgm:pt>
    <dgm:pt modelId="{034BEAB3-2DD5-4DCF-B79D-1EC9C36FA541}">
      <dgm:prSet phldrT="[Texte]"/>
      <dgm:spPr/>
      <dgm:t>
        <a:bodyPr/>
        <a:lstStyle/>
        <a:p>
          <a:r>
            <a:rPr lang="fr-CH" dirty="0"/>
            <a:t>ULAM</a:t>
          </a:r>
        </a:p>
      </dgm:t>
    </dgm:pt>
    <dgm:pt modelId="{3BB11D19-4207-4A7C-983E-CCCB3144BAD6}" type="parTrans" cxnId="{B1CAB868-0A2D-4FD4-999F-125E61BCDB67}">
      <dgm:prSet/>
      <dgm:spPr/>
      <dgm:t>
        <a:bodyPr/>
        <a:lstStyle/>
        <a:p>
          <a:endParaRPr lang="fr-CH"/>
        </a:p>
      </dgm:t>
    </dgm:pt>
    <dgm:pt modelId="{51839C74-015C-4171-B795-690C7F422FE9}" type="sibTrans" cxnId="{B1CAB868-0A2D-4FD4-999F-125E61BCDB67}">
      <dgm:prSet/>
      <dgm:spPr/>
      <dgm:t>
        <a:bodyPr/>
        <a:lstStyle/>
        <a:p>
          <a:endParaRPr lang="fr-CH"/>
        </a:p>
      </dgm:t>
    </dgm:pt>
    <dgm:pt modelId="{F6A979E7-0949-461F-9C11-50EACD7C5B77}" type="pres">
      <dgm:prSet presAssocID="{0B603605-BB45-4A04-AC44-AE0F4ACCAB60}" presName="cycle" presStyleCnt="0">
        <dgm:presLayoutVars>
          <dgm:chMax val="1"/>
          <dgm:dir/>
          <dgm:animLvl val="ctr"/>
          <dgm:resizeHandles val="exact"/>
        </dgm:presLayoutVars>
      </dgm:prSet>
      <dgm:spPr/>
    </dgm:pt>
    <dgm:pt modelId="{E25E743B-F575-4C6F-8F82-5418E05FDFE5}" type="pres">
      <dgm:prSet presAssocID="{8F0942A1-1AF2-4413-9E9E-AC91C289E2BD}" presName="centerShape" presStyleLbl="node0" presStyleIdx="0" presStyleCnt="1" custScaleX="129566" custScaleY="109789"/>
      <dgm:spPr/>
    </dgm:pt>
    <dgm:pt modelId="{A5B37A6B-41B2-4DCF-8F7C-7BBCDFF8CA1C}" type="pres">
      <dgm:prSet presAssocID="{8DC7ADC8-B48D-4AC4-9C39-C6FC3EE297D7}" presName="Name9" presStyleLbl="parChTrans1D2" presStyleIdx="0" presStyleCnt="11"/>
      <dgm:spPr/>
    </dgm:pt>
    <dgm:pt modelId="{CA65138D-CF9A-406F-9784-D32AB4046E11}" type="pres">
      <dgm:prSet presAssocID="{8DC7ADC8-B48D-4AC4-9C39-C6FC3EE297D7}" presName="connTx" presStyleLbl="parChTrans1D2" presStyleIdx="0" presStyleCnt="11"/>
      <dgm:spPr/>
    </dgm:pt>
    <dgm:pt modelId="{51030F15-CD24-4115-92A2-FEDBC04795C4}" type="pres">
      <dgm:prSet presAssocID="{97FEE56F-536D-4EBB-8FA2-C980DDDC6454}" presName="node" presStyleLbl="node1" presStyleIdx="0" presStyleCnt="11" custScaleX="117951" custScaleY="109272">
        <dgm:presLayoutVars>
          <dgm:bulletEnabled val="1"/>
        </dgm:presLayoutVars>
      </dgm:prSet>
      <dgm:spPr/>
    </dgm:pt>
    <dgm:pt modelId="{27EA9406-16C8-4882-9EB9-2986ABA92FB6}" type="pres">
      <dgm:prSet presAssocID="{E1E37A2E-B00A-4B02-9904-B6D5A9347F55}" presName="Name9" presStyleLbl="parChTrans1D2" presStyleIdx="1" presStyleCnt="11"/>
      <dgm:spPr/>
    </dgm:pt>
    <dgm:pt modelId="{DD121295-DB92-495C-9242-24DE3EDD0B82}" type="pres">
      <dgm:prSet presAssocID="{E1E37A2E-B00A-4B02-9904-B6D5A9347F55}" presName="connTx" presStyleLbl="parChTrans1D2" presStyleIdx="1" presStyleCnt="11"/>
      <dgm:spPr/>
    </dgm:pt>
    <dgm:pt modelId="{DA56A566-A54C-4882-90D5-62006B3A7777}" type="pres">
      <dgm:prSet presAssocID="{8238F89C-8741-4E1F-B3A3-00F22D609C1B}" presName="node" presStyleLbl="node1" presStyleIdx="1" presStyleCnt="11">
        <dgm:presLayoutVars>
          <dgm:bulletEnabled val="1"/>
        </dgm:presLayoutVars>
      </dgm:prSet>
      <dgm:spPr/>
    </dgm:pt>
    <dgm:pt modelId="{A75CC00B-8A51-4D2C-90FC-0770F870E73A}" type="pres">
      <dgm:prSet presAssocID="{3BB11D19-4207-4A7C-983E-CCCB3144BAD6}" presName="Name9" presStyleLbl="parChTrans1D2" presStyleIdx="2" presStyleCnt="11"/>
      <dgm:spPr/>
    </dgm:pt>
    <dgm:pt modelId="{7CAE94B7-623F-4951-8C8E-27150880E7D7}" type="pres">
      <dgm:prSet presAssocID="{3BB11D19-4207-4A7C-983E-CCCB3144BAD6}" presName="connTx" presStyleLbl="parChTrans1D2" presStyleIdx="2" presStyleCnt="11"/>
      <dgm:spPr/>
    </dgm:pt>
    <dgm:pt modelId="{998BD76B-A8FB-40E9-B7DD-D524C109F507}" type="pres">
      <dgm:prSet presAssocID="{034BEAB3-2DD5-4DCF-B79D-1EC9C36FA541}" presName="node" presStyleLbl="node1" presStyleIdx="2" presStyleCnt="11">
        <dgm:presLayoutVars>
          <dgm:bulletEnabled val="1"/>
        </dgm:presLayoutVars>
      </dgm:prSet>
      <dgm:spPr/>
    </dgm:pt>
    <dgm:pt modelId="{8B6A5AEC-9DB0-4261-A637-7C39EB121650}" type="pres">
      <dgm:prSet presAssocID="{4BA37A11-3447-4649-81DE-05470656576B}" presName="Name9" presStyleLbl="parChTrans1D2" presStyleIdx="3" presStyleCnt="11"/>
      <dgm:spPr/>
    </dgm:pt>
    <dgm:pt modelId="{D332D850-72AC-4178-9F21-E3970DF80F8D}" type="pres">
      <dgm:prSet presAssocID="{4BA37A11-3447-4649-81DE-05470656576B}" presName="connTx" presStyleLbl="parChTrans1D2" presStyleIdx="3" presStyleCnt="11"/>
      <dgm:spPr/>
    </dgm:pt>
    <dgm:pt modelId="{28D3F2F9-989E-4073-AB8E-B19A8A36F4FB}" type="pres">
      <dgm:prSet presAssocID="{5A639B53-FFE9-49C4-B8E9-A84DDAF58785}" presName="node" presStyleLbl="node1" presStyleIdx="3" presStyleCnt="11">
        <dgm:presLayoutVars>
          <dgm:bulletEnabled val="1"/>
        </dgm:presLayoutVars>
      </dgm:prSet>
      <dgm:spPr/>
    </dgm:pt>
    <dgm:pt modelId="{575688BA-A25A-487E-9FAE-EF33EBAD4D8D}" type="pres">
      <dgm:prSet presAssocID="{AB5FB0BC-675D-4C0A-B368-608903575D4D}" presName="Name9" presStyleLbl="parChTrans1D2" presStyleIdx="4" presStyleCnt="11"/>
      <dgm:spPr/>
    </dgm:pt>
    <dgm:pt modelId="{98DAB8F0-D03C-4378-9120-41521904D286}" type="pres">
      <dgm:prSet presAssocID="{AB5FB0BC-675D-4C0A-B368-608903575D4D}" presName="connTx" presStyleLbl="parChTrans1D2" presStyleIdx="4" presStyleCnt="11"/>
      <dgm:spPr/>
    </dgm:pt>
    <dgm:pt modelId="{C30FD7F0-5B98-4BB0-8BD3-831D1FDAFBE5}" type="pres">
      <dgm:prSet presAssocID="{834BE20D-5304-4578-B5BE-4467F1F1ACB7}" presName="node" presStyleLbl="node1" presStyleIdx="4" presStyleCnt="11" custScaleX="116495" custScaleY="108534" custRadScaleRad="103065" custRadScaleInc="841">
        <dgm:presLayoutVars>
          <dgm:bulletEnabled val="1"/>
        </dgm:presLayoutVars>
      </dgm:prSet>
      <dgm:spPr/>
    </dgm:pt>
    <dgm:pt modelId="{70AA3205-25D5-4955-A000-AF534D07D22A}" type="pres">
      <dgm:prSet presAssocID="{B3866961-F3BF-494F-93F9-21BDE8C95ADC}" presName="Name9" presStyleLbl="parChTrans1D2" presStyleIdx="5" presStyleCnt="11"/>
      <dgm:spPr/>
    </dgm:pt>
    <dgm:pt modelId="{E3C34E66-6FBE-413B-8CBF-66C702BC3E0A}" type="pres">
      <dgm:prSet presAssocID="{B3866961-F3BF-494F-93F9-21BDE8C95ADC}" presName="connTx" presStyleLbl="parChTrans1D2" presStyleIdx="5" presStyleCnt="11"/>
      <dgm:spPr/>
    </dgm:pt>
    <dgm:pt modelId="{BFDBD845-D636-4CC7-87CC-FB1574BEF79D}" type="pres">
      <dgm:prSet presAssocID="{3E12F653-3D00-4AF8-AAC4-16B9702CDE18}" presName="node" presStyleLbl="node1" presStyleIdx="5" presStyleCnt="11">
        <dgm:presLayoutVars>
          <dgm:bulletEnabled val="1"/>
        </dgm:presLayoutVars>
      </dgm:prSet>
      <dgm:spPr/>
    </dgm:pt>
    <dgm:pt modelId="{64217AD3-7595-41AB-9A3C-C0E43B8950AC}" type="pres">
      <dgm:prSet presAssocID="{AA5AD262-A409-4B31-B271-AF3B7FFA6DE8}" presName="Name9" presStyleLbl="parChTrans1D2" presStyleIdx="6" presStyleCnt="11"/>
      <dgm:spPr/>
    </dgm:pt>
    <dgm:pt modelId="{F8DCD893-23D5-46F2-93A7-63AE513A5049}" type="pres">
      <dgm:prSet presAssocID="{AA5AD262-A409-4B31-B271-AF3B7FFA6DE8}" presName="connTx" presStyleLbl="parChTrans1D2" presStyleIdx="6" presStyleCnt="11"/>
      <dgm:spPr/>
    </dgm:pt>
    <dgm:pt modelId="{7DA9CE51-2466-4A30-A037-9FC34EC291CA}" type="pres">
      <dgm:prSet presAssocID="{05E4BAE4-D998-470F-99FF-F7C6D89FD00C}" presName="node" presStyleLbl="node1" presStyleIdx="6" presStyleCnt="11">
        <dgm:presLayoutVars>
          <dgm:bulletEnabled val="1"/>
        </dgm:presLayoutVars>
      </dgm:prSet>
      <dgm:spPr/>
    </dgm:pt>
    <dgm:pt modelId="{A383E25E-82AB-4F9C-A053-009C55235D0A}" type="pres">
      <dgm:prSet presAssocID="{CF24C087-D678-4C80-9393-94FACF511BA0}" presName="Name9" presStyleLbl="parChTrans1D2" presStyleIdx="7" presStyleCnt="11"/>
      <dgm:spPr/>
    </dgm:pt>
    <dgm:pt modelId="{00BE5D13-2AD0-4DAB-AA3A-3DA97CAE3966}" type="pres">
      <dgm:prSet presAssocID="{CF24C087-D678-4C80-9393-94FACF511BA0}" presName="connTx" presStyleLbl="parChTrans1D2" presStyleIdx="7" presStyleCnt="11"/>
      <dgm:spPr/>
    </dgm:pt>
    <dgm:pt modelId="{CFF06E8F-AA92-4F94-88A2-A512D41E57AE}" type="pres">
      <dgm:prSet presAssocID="{8E4188E5-5F28-4804-AE68-B306F891905F}" presName="node" presStyleLbl="node1" presStyleIdx="7" presStyleCnt="11">
        <dgm:presLayoutVars>
          <dgm:bulletEnabled val="1"/>
        </dgm:presLayoutVars>
      </dgm:prSet>
      <dgm:spPr/>
    </dgm:pt>
    <dgm:pt modelId="{FD6021F2-7FB1-4B7A-B476-8AB8DC9149E3}" type="pres">
      <dgm:prSet presAssocID="{57FDB852-ECAC-4B30-9086-D022D8520CD8}" presName="Name9" presStyleLbl="parChTrans1D2" presStyleIdx="8" presStyleCnt="11"/>
      <dgm:spPr/>
    </dgm:pt>
    <dgm:pt modelId="{66ABF9C1-C0D1-4789-950D-E3744235CA81}" type="pres">
      <dgm:prSet presAssocID="{57FDB852-ECAC-4B30-9086-D022D8520CD8}" presName="connTx" presStyleLbl="parChTrans1D2" presStyleIdx="8" presStyleCnt="11"/>
      <dgm:spPr/>
    </dgm:pt>
    <dgm:pt modelId="{7A4DEA10-EC1F-4B95-BBBA-B645C84D5315}" type="pres">
      <dgm:prSet presAssocID="{133B18BB-838A-4312-9E22-7799471A37C3}" presName="node" presStyleLbl="node1" presStyleIdx="8" presStyleCnt="11">
        <dgm:presLayoutVars>
          <dgm:bulletEnabled val="1"/>
        </dgm:presLayoutVars>
      </dgm:prSet>
      <dgm:spPr/>
    </dgm:pt>
    <dgm:pt modelId="{2DD4FEE7-9B40-4DC9-8273-18B577D64F09}" type="pres">
      <dgm:prSet presAssocID="{3BFC7091-8B6D-4E8F-9810-0E35F710A07E}" presName="Name9" presStyleLbl="parChTrans1D2" presStyleIdx="9" presStyleCnt="11"/>
      <dgm:spPr/>
    </dgm:pt>
    <dgm:pt modelId="{E782D857-985A-48B8-A099-83B5ED624DBB}" type="pres">
      <dgm:prSet presAssocID="{3BFC7091-8B6D-4E8F-9810-0E35F710A07E}" presName="connTx" presStyleLbl="parChTrans1D2" presStyleIdx="9" presStyleCnt="11"/>
      <dgm:spPr/>
    </dgm:pt>
    <dgm:pt modelId="{7A4290D7-77E2-45E8-869D-30A6D9F341E6}" type="pres">
      <dgm:prSet presAssocID="{6AA1AD20-5941-46C1-AABD-A53654F22A06}" presName="node" presStyleLbl="node1" presStyleIdx="9" presStyleCnt="11">
        <dgm:presLayoutVars>
          <dgm:bulletEnabled val="1"/>
        </dgm:presLayoutVars>
      </dgm:prSet>
      <dgm:spPr/>
    </dgm:pt>
    <dgm:pt modelId="{5C46EA82-CBC6-4BB9-BF14-4FE7D59BE99F}" type="pres">
      <dgm:prSet presAssocID="{0BF87443-BD60-464B-89E9-29B770012E14}" presName="Name9" presStyleLbl="parChTrans1D2" presStyleIdx="10" presStyleCnt="11"/>
      <dgm:spPr/>
    </dgm:pt>
    <dgm:pt modelId="{31F3C7F9-AD53-4D4C-B66A-5477510CFEA8}" type="pres">
      <dgm:prSet presAssocID="{0BF87443-BD60-464B-89E9-29B770012E14}" presName="connTx" presStyleLbl="parChTrans1D2" presStyleIdx="10" presStyleCnt="11"/>
      <dgm:spPr/>
    </dgm:pt>
    <dgm:pt modelId="{00DE1AB3-FE71-4969-8DF2-82A71FB73997}" type="pres">
      <dgm:prSet presAssocID="{77EFEA01-B389-4BB4-83B5-B5EA98F94A87}" presName="node" presStyleLbl="node1" presStyleIdx="10" presStyleCnt="11" custScaleX="101253" custScaleY="93010">
        <dgm:presLayoutVars>
          <dgm:bulletEnabled val="1"/>
        </dgm:presLayoutVars>
      </dgm:prSet>
      <dgm:spPr/>
    </dgm:pt>
  </dgm:ptLst>
  <dgm:cxnLst>
    <dgm:cxn modelId="{1ECD1A08-54AE-4A8D-A8A3-C72697B712FF}" type="presOf" srcId="{4BA37A11-3447-4649-81DE-05470656576B}" destId="{D332D850-72AC-4178-9F21-E3970DF80F8D}" srcOrd="1" destOrd="0" presId="urn:microsoft.com/office/officeart/2005/8/layout/radial1"/>
    <dgm:cxn modelId="{F2D36C08-C8D0-4FF2-BCB7-BE45CF223C03}" srcId="{8F0942A1-1AF2-4413-9E9E-AC91C289E2BD}" destId="{8238F89C-8741-4E1F-B3A3-00F22D609C1B}" srcOrd="1" destOrd="0" parTransId="{E1E37A2E-B00A-4B02-9904-B6D5A9347F55}" sibTransId="{EEE8F5A7-D2E7-459C-A635-42D5AAC256D5}"/>
    <dgm:cxn modelId="{6DD1920E-7F17-4065-AEFB-4F6FD48C6D70}" type="presOf" srcId="{834BE20D-5304-4578-B5BE-4467F1F1ACB7}" destId="{C30FD7F0-5B98-4BB0-8BD3-831D1FDAFBE5}" srcOrd="0" destOrd="0" presId="urn:microsoft.com/office/officeart/2005/8/layout/radial1"/>
    <dgm:cxn modelId="{3D6D7116-A986-4505-AB08-EDAAE3954295}" type="presOf" srcId="{B3866961-F3BF-494F-93F9-21BDE8C95ADC}" destId="{E3C34E66-6FBE-413B-8CBF-66C702BC3E0A}" srcOrd="1" destOrd="0" presId="urn:microsoft.com/office/officeart/2005/8/layout/radial1"/>
    <dgm:cxn modelId="{905CA01A-83B8-4522-B68E-4C02D628ABE5}" type="presOf" srcId="{0BF87443-BD60-464B-89E9-29B770012E14}" destId="{31F3C7F9-AD53-4D4C-B66A-5477510CFEA8}" srcOrd="1" destOrd="0" presId="urn:microsoft.com/office/officeart/2005/8/layout/radial1"/>
    <dgm:cxn modelId="{FC97971C-B4D5-4311-B728-C0F9A7335566}" type="presOf" srcId="{3BB11D19-4207-4A7C-983E-CCCB3144BAD6}" destId="{7CAE94B7-623F-4951-8C8E-27150880E7D7}" srcOrd="1" destOrd="0" presId="urn:microsoft.com/office/officeart/2005/8/layout/radial1"/>
    <dgm:cxn modelId="{B2154528-988C-45BC-B5F9-13D58DDFB95A}" type="presOf" srcId="{57FDB852-ECAC-4B30-9086-D022D8520CD8}" destId="{FD6021F2-7FB1-4B7A-B476-8AB8DC9149E3}" srcOrd="0" destOrd="0" presId="urn:microsoft.com/office/officeart/2005/8/layout/radial1"/>
    <dgm:cxn modelId="{B0693E2D-EF2E-45C9-BB18-C9C13587B1C9}" srcId="{8F0942A1-1AF2-4413-9E9E-AC91C289E2BD}" destId="{5A639B53-FFE9-49C4-B8E9-A84DDAF58785}" srcOrd="3" destOrd="0" parTransId="{4BA37A11-3447-4649-81DE-05470656576B}" sibTransId="{BD6BD0F9-A941-48A0-9047-026CE4AE0F1F}"/>
    <dgm:cxn modelId="{2422EA35-6E19-4025-A680-3636E27CC677}" type="presOf" srcId="{6AA1AD20-5941-46C1-AABD-A53654F22A06}" destId="{7A4290D7-77E2-45E8-869D-30A6D9F341E6}" srcOrd="0" destOrd="0" presId="urn:microsoft.com/office/officeart/2005/8/layout/radial1"/>
    <dgm:cxn modelId="{F0127E36-F9BA-4E1C-A67F-324DFEC4F8CB}" type="presOf" srcId="{3E12F653-3D00-4AF8-AAC4-16B9702CDE18}" destId="{BFDBD845-D636-4CC7-87CC-FB1574BEF79D}" srcOrd="0" destOrd="0" presId="urn:microsoft.com/office/officeart/2005/8/layout/radial1"/>
    <dgm:cxn modelId="{FA92193D-876A-4B72-B6BD-4ABFE4AE8FE6}" type="presOf" srcId="{8238F89C-8741-4E1F-B3A3-00F22D609C1B}" destId="{DA56A566-A54C-4882-90D5-62006B3A7777}" srcOrd="0" destOrd="0" presId="urn:microsoft.com/office/officeart/2005/8/layout/radial1"/>
    <dgm:cxn modelId="{05690661-24D1-411A-B5C9-17461A7F370A}" type="presOf" srcId="{E1E37A2E-B00A-4B02-9904-B6D5A9347F55}" destId="{27EA9406-16C8-4882-9EB9-2986ABA92FB6}" srcOrd="0" destOrd="0" presId="urn:microsoft.com/office/officeart/2005/8/layout/radial1"/>
    <dgm:cxn modelId="{7A1A0662-E474-467F-929A-0565EE64F237}" type="presOf" srcId="{AA5AD262-A409-4B31-B271-AF3B7FFA6DE8}" destId="{F8DCD893-23D5-46F2-93A7-63AE513A5049}" srcOrd="1" destOrd="0" presId="urn:microsoft.com/office/officeart/2005/8/layout/radial1"/>
    <dgm:cxn modelId="{E72F3164-D398-4636-BA7D-A410345A88CB}" type="presOf" srcId="{57FDB852-ECAC-4B30-9086-D022D8520CD8}" destId="{66ABF9C1-C0D1-4789-950D-E3744235CA81}" srcOrd="1" destOrd="0" presId="urn:microsoft.com/office/officeart/2005/8/layout/radial1"/>
    <dgm:cxn modelId="{43F3B344-6A1D-4F36-B3E3-9352F97DC809}" type="presOf" srcId="{8E4188E5-5F28-4804-AE68-B306F891905F}" destId="{CFF06E8F-AA92-4F94-88A2-A512D41E57AE}" srcOrd="0" destOrd="0" presId="urn:microsoft.com/office/officeart/2005/8/layout/radial1"/>
    <dgm:cxn modelId="{A0791447-5B62-446C-AC17-CA8A7FF92978}" srcId="{8F0942A1-1AF2-4413-9E9E-AC91C289E2BD}" destId="{6AA1AD20-5941-46C1-AABD-A53654F22A06}" srcOrd="9" destOrd="0" parTransId="{3BFC7091-8B6D-4E8F-9810-0E35F710A07E}" sibTransId="{16BAE557-3574-4DA2-B26A-B8AA2C6DAEB4}"/>
    <dgm:cxn modelId="{3E874C48-F091-45F6-BF22-CF95E845F3A6}" type="presOf" srcId="{8DC7ADC8-B48D-4AC4-9C39-C6FC3EE297D7}" destId="{A5B37A6B-41B2-4DCF-8F7C-7BBCDFF8CA1C}" srcOrd="0" destOrd="0" presId="urn:microsoft.com/office/officeart/2005/8/layout/radial1"/>
    <dgm:cxn modelId="{6E314F48-524F-4FD9-8A58-EB089CF66E1D}" type="presOf" srcId="{3BFC7091-8B6D-4E8F-9810-0E35F710A07E}" destId="{2DD4FEE7-9B40-4DC9-8273-18B577D64F09}" srcOrd="0" destOrd="0" presId="urn:microsoft.com/office/officeart/2005/8/layout/radial1"/>
    <dgm:cxn modelId="{B1CAB868-0A2D-4FD4-999F-125E61BCDB67}" srcId="{8F0942A1-1AF2-4413-9E9E-AC91C289E2BD}" destId="{034BEAB3-2DD5-4DCF-B79D-1EC9C36FA541}" srcOrd="2" destOrd="0" parTransId="{3BB11D19-4207-4A7C-983E-CCCB3144BAD6}" sibTransId="{51839C74-015C-4171-B795-690C7F422FE9}"/>
    <dgm:cxn modelId="{AD015C4A-ACD7-4D90-9A92-48AF1C87C3B7}" type="presOf" srcId="{133B18BB-838A-4312-9E22-7799471A37C3}" destId="{7A4DEA10-EC1F-4B95-BBBA-B645C84D5315}" srcOrd="0" destOrd="0" presId="urn:microsoft.com/office/officeart/2005/8/layout/radial1"/>
    <dgm:cxn modelId="{FE6E8D4B-70F0-4D49-9384-5F0ED480B2C5}" type="presOf" srcId="{8DC7ADC8-B48D-4AC4-9C39-C6FC3EE297D7}" destId="{CA65138D-CF9A-406F-9784-D32AB4046E11}" srcOrd="1" destOrd="0" presId="urn:microsoft.com/office/officeart/2005/8/layout/radial1"/>
    <dgm:cxn modelId="{86A1B351-005F-4C30-B840-27802CE30249}" type="presOf" srcId="{3BB11D19-4207-4A7C-983E-CCCB3144BAD6}" destId="{A75CC00B-8A51-4D2C-90FC-0770F870E73A}" srcOrd="0" destOrd="0" presId="urn:microsoft.com/office/officeart/2005/8/layout/radial1"/>
    <dgm:cxn modelId="{25A7EC51-1D91-4B84-9D65-B2A18A039B83}" srcId="{8F0942A1-1AF2-4413-9E9E-AC91C289E2BD}" destId="{133B18BB-838A-4312-9E22-7799471A37C3}" srcOrd="8" destOrd="0" parTransId="{57FDB852-ECAC-4B30-9086-D022D8520CD8}" sibTransId="{866320CD-2388-4D3C-AB0F-AE2062B1864C}"/>
    <dgm:cxn modelId="{F96B8952-D946-4B5C-B9A3-728E8C65E3A5}" type="presOf" srcId="{4BA37A11-3447-4649-81DE-05470656576B}" destId="{8B6A5AEC-9DB0-4261-A637-7C39EB121650}" srcOrd="0" destOrd="0" presId="urn:microsoft.com/office/officeart/2005/8/layout/radial1"/>
    <dgm:cxn modelId="{85B51653-D6A6-49F9-9B85-930E2699AD67}" type="presOf" srcId="{CF24C087-D678-4C80-9393-94FACF511BA0}" destId="{00BE5D13-2AD0-4DAB-AA3A-3DA97CAE3966}" srcOrd="1" destOrd="0" presId="urn:microsoft.com/office/officeart/2005/8/layout/radial1"/>
    <dgm:cxn modelId="{CBE87D73-5698-474B-8934-3786FF451AF9}" type="presOf" srcId="{B3866961-F3BF-494F-93F9-21BDE8C95ADC}" destId="{70AA3205-25D5-4955-A000-AF534D07D22A}" srcOrd="0" destOrd="0" presId="urn:microsoft.com/office/officeart/2005/8/layout/radial1"/>
    <dgm:cxn modelId="{A680D076-DC6E-4248-A7D5-FE7829211754}" type="presOf" srcId="{AA5AD262-A409-4B31-B271-AF3B7FFA6DE8}" destId="{64217AD3-7595-41AB-9A3C-C0E43B8950AC}" srcOrd="0" destOrd="0" presId="urn:microsoft.com/office/officeart/2005/8/layout/radial1"/>
    <dgm:cxn modelId="{5173265A-FB17-4AFF-A091-E99DA10C0A81}" type="presOf" srcId="{0B603605-BB45-4A04-AC44-AE0F4ACCAB60}" destId="{F6A979E7-0949-461F-9C11-50EACD7C5B77}" srcOrd="0" destOrd="0" presId="urn:microsoft.com/office/officeart/2005/8/layout/radial1"/>
    <dgm:cxn modelId="{8752DC7A-BB85-4301-AAFE-D716CD65275A}" type="presOf" srcId="{05E4BAE4-D998-470F-99FF-F7C6D89FD00C}" destId="{7DA9CE51-2466-4A30-A037-9FC34EC291CA}" srcOrd="0" destOrd="0" presId="urn:microsoft.com/office/officeart/2005/8/layout/radial1"/>
    <dgm:cxn modelId="{0D816588-A8D3-4093-98CF-FFB1BA5A6515}" srcId="{8F0942A1-1AF2-4413-9E9E-AC91C289E2BD}" destId="{77EFEA01-B389-4BB4-83B5-B5EA98F94A87}" srcOrd="10" destOrd="0" parTransId="{0BF87443-BD60-464B-89E9-29B770012E14}" sibTransId="{9DCB51D3-62EE-45AD-98DC-A439FE3686BA}"/>
    <dgm:cxn modelId="{F8631789-9B1E-4224-9AEE-425F918007A0}" type="presOf" srcId="{77EFEA01-B389-4BB4-83B5-B5EA98F94A87}" destId="{00DE1AB3-FE71-4969-8DF2-82A71FB73997}" srcOrd="0" destOrd="0" presId="urn:microsoft.com/office/officeart/2005/8/layout/radial1"/>
    <dgm:cxn modelId="{8F806F95-4B65-40E2-BEDA-18E50CD769F2}" srcId="{0B603605-BB45-4A04-AC44-AE0F4ACCAB60}" destId="{8F0942A1-1AF2-4413-9E9E-AC91C289E2BD}" srcOrd="0" destOrd="0" parTransId="{3FC52D41-8945-4C02-B8E3-5B43BA594462}" sibTransId="{A07D3F0E-B03A-4716-A616-B2C8586132D1}"/>
    <dgm:cxn modelId="{B29EF295-467E-4068-AC92-99594C427719}" type="presOf" srcId="{AB5FB0BC-675D-4C0A-B368-608903575D4D}" destId="{575688BA-A25A-487E-9FAE-EF33EBAD4D8D}" srcOrd="0" destOrd="0" presId="urn:microsoft.com/office/officeart/2005/8/layout/radial1"/>
    <dgm:cxn modelId="{211486A1-C627-429C-A52B-F41DEA46B25C}" type="presOf" srcId="{5A639B53-FFE9-49C4-B8E9-A84DDAF58785}" destId="{28D3F2F9-989E-4073-AB8E-B19A8A36F4FB}" srcOrd="0" destOrd="0" presId="urn:microsoft.com/office/officeart/2005/8/layout/radial1"/>
    <dgm:cxn modelId="{CABA71A3-0CA0-4D0D-BB18-C5CF5F7A440E}" type="presOf" srcId="{3BFC7091-8B6D-4E8F-9810-0E35F710A07E}" destId="{E782D857-985A-48B8-A099-83B5ED624DBB}" srcOrd="1" destOrd="0" presId="urn:microsoft.com/office/officeart/2005/8/layout/radial1"/>
    <dgm:cxn modelId="{D13E5BAA-A39A-4148-86F5-6CEB26893190}" srcId="{8F0942A1-1AF2-4413-9E9E-AC91C289E2BD}" destId="{05E4BAE4-D998-470F-99FF-F7C6D89FD00C}" srcOrd="6" destOrd="0" parTransId="{AA5AD262-A409-4B31-B271-AF3B7FFA6DE8}" sibTransId="{850E0AF0-9A91-498A-8162-A634380ABDC3}"/>
    <dgm:cxn modelId="{7E2932B2-E795-4C98-A88B-4F1030749FA4}" type="presOf" srcId="{8F0942A1-1AF2-4413-9E9E-AC91C289E2BD}" destId="{E25E743B-F575-4C6F-8F82-5418E05FDFE5}" srcOrd="0" destOrd="0" presId="urn:microsoft.com/office/officeart/2005/8/layout/radial1"/>
    <dgm:cxn modelId="{8C7FB2B2-7616-421B-86BC-CC875BCF95CF}" type="presOf" srcId="{CF24C087-D678-4C80-9393-94FACF511BA0}" destId="{A383E25E-82AB-4F9C-A053-009C55235D0A}" srcOrd="0" destOrd="0" presId="urn:microsoft.com/office/officeart/2005/8/layout/radial1"/>
    <dgm:cxn modelId="{CF58EAC3-8A49-48C8-A833-5C80DAF0EB36}" type="presOf" srcId="{034BEAB3-2DD5-4DCF-B79D-1EC9C36FA541}" destId="{998BD76B-A8FB-40E9-B7DD-D524C109F507}" srcOrd="0" destOrd="0" presId="urn:microsoft.com/office/officeart/2005/8/layout/radial1"/>
    <dgm:cxn modelId="{F79182CC-6F61-4E2D-967E-38E8B8CCF576}" type="presOf" srcId="{0BF87443-BD60-464B-89E9-29B770012E14}" destId="{5C46EA82-CBC6-4BB9-BF14-4FE7D59BE99F}" srcOrd="0" destOrd="0" presId="urn:microsoft.com/office/officeart/2005/8/layout/radial1"/>
    <dgm:cxn modelId="{DEC71CDA-77E3-4C34-AFB1-71EC8B44D76E}" type="presOf" srcId="{AB5FB0BC-675D-4C0A-B368-608903575D4D}" destId="{98DAB8F0-D03C-4378-9120-41521904D286}" srcOrd="1" destOrd="0" presId="urn:microsoft.com/office/officeart/2005/8/layout/radial1"/>
    <dgm:cxn modelId="{643D15DC-3D33-4AAE-B7D7-7B890C5096E0}" srcId="{8F0942A1-1AF2-4413-9E9E-AC91C289E2BD}" destId="{3E12F653-3D00-4AF8-AAC4-16B9702CDE18}" srcOrd="5" destOrd="0" parTransId="{B3866961-F3BF-494F-93F9-21BDE8C95ADC}" sibTransId="{38CD01A7-DB0E-455C-A959-B9F17F19B077}"/>
    <dgm:cxn modelId="{2C9F2DDD-9589-48F8-B24E-B8FE25D5C078}" srcId="{8F0942A1-1AF2-4413-9E9E-AC91C289E2BD}" destId="{834BE20D-5304-4578-B5BE-4467F1F1ACB7}" srcOrd="4" destOrd="0" parTransId="{AB5FB0BC-675D-4C0A-B368-608903575D4D}" sibTransId="{5F1514EF-1520-42B7-88A3-3B8A0202C314}"/>
    <dgm:cxn modelId="{2208FEE0-3108-4A31-A61D-8620BDA03B9D}" type="presOf" srcId="{E1E37A2E-B00A-4B02-9904-B6D5A9347F55}" destId="{DD121295-DB92-495C-9242-24DE3EDD0B82}" srcOrd="1" destOrd="0" presId="urn:microsoft.com/office/officeart/2005/8/layout/radial1"/>
    <dgm:cxn modelId="{550B60E7-7A73-41EE-AF7B-C7AD8A027600}" srcId="{8F0942A1-1AF2-4413-9E9E-AC91C289E2BD}" destId="{8E4188E5-5F28-4804-AE68-B306F891905F}" srcOrd="7" destOrd="0" parTransId="{CF24C087-D678-4C80-9393-94FACF511BA0}" sibTransId="{3C8BB9DE-3055-4ABD-A42C-DF932AEBDE47}"/>
    <dgm:cxn modelId="{E24194E7-263B-4C70-A671-20DD13C2BCEF}" type="presOf" srcId="{97FEE56F-536D-4EBB-8FA2-C980DDDC6454}" destId="{51030F15-CD24-4115-92A2-FEDBC04795C4}" srcOrd="0" destOrd="0" presId="urn:microsoft.com/office/officeart/2005/8/layout/radial1"/>
    <dgm:cxn modelId="{111604F7-6D8E-4BBE-A505-165D9B40A1C2}" srcId="{8F0942A1-1AF2-4413-9E9E-AC91C289E2BD}" destId="{97FEE56F-536D-4EBB-8FA2-C980DDDC6454}" srcOrd="0" destOrd="0" parTransId="{8DC7ADC8-B48D-4AC4-9C39-C6FC3EE297D7}" sibTransId="{B5D61C3E-BD4E-4F2F-82C7-39EF11247E76}"/>
    <dgm:cxn modelId="{64CAC0BE-1722-4E8B-9AD6-59B9A5AD91F8}" type="presParOf" srcId="{F6A979E7-0949-461F-9C11-50EACD7C5B77}" destId="{E25E743B-F575-4C6F-8F82-5418E05FDFE5}" srcOrd="0" destOrd="0" presId="urn:microsoft.com/office/officeart/2005/8/layout/radial1"/>
    <dgm:cxn modelId="{804B874B-5311-445C-897C-569227C33FFE}" type="presParOf" srcId="{F6A979E7-0949-461F-9C11-50EACD7C5B77}" destId="{A5B37A6B-41B2-4DCF-8F7C-7BBCDFF8CA1C}" srcOrd="1" destOrd="0" presId="urn:microsoft.com/office/officeart/2005/8/layout/radial1"/>
    <dgm:cxn modelId="{D2E971CD-E833-46E6-885C-7A8CCE004AE0}" type="presParOf" srcId="{A5B37A6B-41B2-4DCF-8F7C-7BBCDFF8CA1C}" destId="{CA65138D-CF9A-406F-9784-D32AB4046E11}" srcOrd="0" destOrd="0" presId="urn:microsoft.com/office/officeart/2005/8/layout/radial1"/>
    <dgm:cxn modelId="{0FEE7FEC-A446-4B56-9992-5951AC27DFE7}" type="presParOf" srcId="{F6A979E7-0949-461F-9C11-50EACD7C5B77}" destId="{51030F15-CD24-4115-92A2-FEDBC04795C4}" srcOrd="2" destOrd="0" presId="urn:microsoft.com/office/officeart/2005/8/layout/radial1"/>
    <dgm:cxn modelId="{A8C085D3-DD78-4149-B3F0-2600C7660221}" type="presParOf" srcId="{F6A979E7-0949-461F-9C11-50EACD7C5B77}" destId="{27EA9406-16C8-4882-9EB9-2986ABA92FB6}" srcOrd="3" destOrd="0" presId="urn:microsoft.com/office/officeart/2005/8/layout/radial1"/>
    <dgm:cxn modelId="{9B0637C7-A10A-42BC-89AD-A127F56CBDC0}" type="presParOf" srcId="{27EA9406-16C8-4882-9EB9-2986ABA92FB6}" destId="{DD121295-DB92-495C-9242-24DE3EDD0B82}" srcOrd="0" destOrd="0" presId="urn:microsoft.com/office/officeart/2005/8/layout/radial1"/>
    <dgm:cxn modelId="{C74B7301-7C44-48E7-B0D5-D9CB6DC699D0}" type="presParOf" srcId="{F6A979E7-0949-461F-9C11-50EACD7C5B77}" destId="{DA56A566-A54C-4882-90D5-62006B3A7777}" srcOrd="4" destOrd="0" presId="urn:microsoft.com/office/officeart/2005/8/layout/radial1"/>
    <dgm:cxn modelId="{8C83C49F-CABD-4BC5-9592-DE7A11DB66E9}" type="presParOf" srcId="{F6A979E7-0949-461F-9C11-50EACD7C5B77}" destId="{A75CC00B-8A51-4D2C-90FC-0770F870E73A}" srcOrd="5" destOrd="0" presId="urn:microsoft.com/office/officeart/2005/8/layout/radial1"/>
    <dgm:cxn modelId="{7526E363-814C-4D94-BD5E-22C91ACD699E}" type="presParOf" srcId="{A75CC00B-8A51-4D2C-90FC-0770F870E73A}" destId="{7CAE94B7-623F-4951-8C8E-27150880E7D7}" srcOrd="0" destOrd="0" presId="urn:microsoft.com/office/officeart/2005/8/layout/radial1"/>
    <dgm:cxn modelId="{6FA97CB3-C0DC-4EE6-AF8D-D759CB577D9B}" type="presParOf" srcId="{F6A979E7-0949-461F-9C11-50EACD7C5B77}" destId="{998BD76B-A8FB-40E9-B7DD-D524C109F507}" srcOrd="6" destOrd="0" presId="urn:microsoft.com/office/officeart/2005/8/layout/radial1"/>
    <dgm:cxn modelId="{4536BFDA-6920-47B7-AC78-2939297A3DF4}" type="presParOf" srcId="{F6A979E7-0949-461F-9C11-50EACD7C5B77}" destId="{8B6A5AEC-9DB0-4261-A637-7C39EB121650}" srcOrd="7" destOrd="0" presId="urn:microsoft.com/office/officeart/2005/8/layout/radial1"/>
    <dgm:cxn modelId="{B467C34A-2C47-4694-9697-9FCD5B5B7FB3}" type="presParOf" srcId="{8B6A5AEC-9DB0-4261-A637-7C39EB121650}" destId="{D332D850-72AC-4178-9F21-E3970DF80F8D}" srcOrd="0" destOrd="0" presId="urn:microsoft.com/office/officeart/2005/8/layout/radial1"/>
    <dgm:cxn modelId="{3AAF615D-5140-4A5E-A3E6-50D6D18DC9A6}" type="presParOf" srcId="{F6A979E7-0949-461F-9C11-50EACD7C5B77}" destId="{28D3F2F9-989E-4073-AB8E-B19A8A36F4FB}" srcOrd="8" destOrd="0" presId="urn:microsoft.com/office/officeart/2005/8/layout/radial1"/>
    <dgm:cxn modelId="{0D50A8F2-FF0D-4247-93A0-A2812F9B5630}" type="presParOf" srcId="{F6A979E7-0949-461F-9C11-50EACD7C5B77}" destId="{575688BA-A25A-487E-9FAE-EF33EBAD4D8D}" srcOrd="9" destOrd="0" presId="urn:microsoft.com/office/officeart/2005/8/layout/radial1"/>
    <dgm:cxn modelId="{A44A1BD6-DAD6-4E0C-ADD0-A43983A2B69A}" type="presParOf" srcId="{575688BA-A25A-487E-9FAE-EF33EBAD4D8D}" destId="{98DAB8F0-D03C-4378-9120-41521904D286}" srcOrd="0" destOrd="0" presId="urn:microsoft.com/office/officeart/2005/8/layout/radial1"/>
    <dgm:cxn modelId="{61465B29-F3AE-4E1F-86FE-1C7ADE9AB3A4}" type="presParOf" srcId="{F6A979E7-0949-461F-9C11-50EACD7C5B77}" destId="{C30FD7F0-5B98-4BB0-8BD3-831D1FDAFBE5}" srcOrd="10" destOrd="0" presId="urn:microsoft.com/office/officeart/2005/8/layout/radial1"/>
    <dgm:cxn modelId="{D796A38D-2984-4E3B-BF32-44893A124DB6}" type="presParOf" srcId="{F6A979E7-0949-461F-9C11-50EACD7C5B77}" destId="{70AA3205-25D5-4955-A000-AF534D07D22A}" srcOrd="11" destOrd="0" presId="urn:microsoft.com/office/officeart/2005/8/layout/radial1"/>
    <dgm:cxn modelId="{6F47B4AB-2BCD-4CA0-9856-C3A9295BA005}" type="presParOf" srcId="{70AA3205-25D5-4955-A000-AF534D07D22A}" destId="{E3C34E66-6FBE-413B-8CBF-66C702BC3E0A}" srcOrd="0" destOrd="0" presId="urn:microsoft.com/office/officeart/2005/8/layout/radial1"/>
    <dgm:cxn modelId="{1CF72694-594E-42CE-9CDD-46692B7D2C50}" type="presParOf" srcId="{F6A979E7-0949-461F-9C11-50EACD7C5B77}" destId="{BFDBD845-D636-4CC7-87CC-FB1574BEF79D}" srcOrd="12" destOrd="0" presId="urn:microsoft.com/office/officeart/2005/8/layout/radial1"/>
    <dgm:cxn modelId="{8DA97AB3-AFD5-4F88-B3E0-1760D8ED4FAA}" type="presParOf" srcId="{F6A979E7-0949-461F-9C11-50EACD7C5B77}" destId="{64217AD3-7595-41AB-9A3C-C0E43B8950AC}" srcOrd="13" destOrd="0" presId="urn:microsoft.com/office/officeart/2005/8/layout/radial1"/>
    <dgm:cxn modelId="{DD20F434-E05F-471A-B407-062A9C5C151B}" type="presParOf" srcId="{64217AD3-7595-41AB-9A3C-C0E43B8950AC}" destId="{F8DCD893-23D5-46F2-93A7-63AE513A5049}" srcOrd="0" destOrd="0" presId="urn:microsoft.com/office/officeart/2005/8/layout/radial1"/>
    <dgm:cxn modelId="{ACA0728A-721C-4688-82E2-2CBD492BBF13}" type="presParOf" srcId="{F6A979E7-0949-461F-9C11-50EACD7C5B77}" destId="{7DA9CE51-2466-4A30-A037-9FC34EC291CA}" srcOrd="14" destOrd="0" presId="urn:microsoft.com/office/officeart/2005/8/layout/radial1"/>
    <dgm:cxn modelId="{A237B69D-5733-4EB6-BF1E-1442FD81093E}" type="presParOf" srcId="{F6A979E7-0949-461F-9C11-50EACD7C5B77}" destId="{A383E25E-82AB-4F9C-A053-009C55235D0A}" srcOrd="15" destOrd="0" presId="urn:microsoft.com/office/officeart/2005/8/layout/radial1"/>
    <dgm:cxn modelId="{F2CC7449-D7AA-4924-9AE9-178BD773ED64}" type="presParOf" srcId="{A383E25E-82AB-4F9C-A053-009C55235D0A}" destId="{00BE5D13-2AD0-4DAB-AA3A-3DA97CAE3966}" srcOrd="0" destOrd="0" presId="urn:microsoft.com/office/officeart/2005/8/layout/radial1"/>
    <dgm:cxn modelId="{AEE56954-DFC0-4FE5-80CD-42AD390BA5A2}" type="presParOf" srcId="{F6A979E7-0949-461F-9C11-50EACD7C5B77}" destId="{CFF06E8F-AA92-4F94-88A2-A512D41E57AE}" srcOrd="16" destOrd="0" presId="urn:microsoft.com/office/officeart/2005/8/layout/radial1"/>
    <dgm:cxn modelId="{945D67C8-E269-49DD-B87C-3E0FF9FDEE87}" type="presParOf" srcId="{F6A979E7-0949-461F-9C11-50EACD7C5B77}" destId="{FD6021F2-7FB1-4B7A-B476-8AB8DC9149E3}" srcOrd="17" destOrd="0" presId="urn:microsoft.com/office/officeart/2005/8/layout/radial1"/>
    <dgm:cxn modelId="{40221AE3-1A5A-4931-9D25-56633C187F25}" type="presParOf" srcId="{FD6021F2-7FB1-4B7A-B476-8AB8DC9149E3}" destId="{66ABF9C1-C0D1-4789-950D-E3744235CA81}" srcOrd="0" destOrd="0" presId="urn:microsoft.com/office/officeart/2005/8/layout/radial1"/>
    <dgm:cxn modelId="{D9342BCE-FF6E-48BA-9A2D-F4CFA47EDEFF}" type="presParOf" srcId="{F6A979E7-0949-461F-9C11-50EACD7C5B77}" destId="{7A4DEA10-EC1F-4B95-BBBA-B645C84D5315}" srcOrd="18" destOrd="0" presId="urn:microsoft.com/office/officeart/2005/8/layout/radial1"/>
    <dgm:cxn modelId="{0DB60797-C991-4012-BE3F-C1BEE4A49782}" type="presParOf" srcId="{F6A979E7-0949-461F-9C11-50EACD7C5B77}" destId="{2DD4FEE7-9B40-4DC9-8273-18B577D64F09}" srcOrd="19" destOrd="0" presId="urn:microsoft.com/office/officeart/2005/8/layout/radial1"/>
    <dgm:cxn modelId="{3289ACE9-8455-44E8-92D3-954AE94A8D27}" type="presParOf" srcId="{2DD4FEE7-9B40-4DC9-8273-18B577D64F09}" destId="{E782D857-985A-48B8-A099-83B5ED624DBB}" srcOrd="0" destOrd="0" presId="urn:microsoft.com/office/officeart/2005/8/layout/radial1"/>
    <dgm:cxn modelId="{4312AA20-E1FF-47E4-A563-01BD61505D16}" type="presParOf" srcId="{F6A979E7-0949-461F-9C11-50EACD7C5B77}" destId="{7A4290D7-77E2-45E8-869D-30A6D9F341E6}" srcOrd="20" destOrd="0" presId="urn:microsoft.com/office/officeart/2005/8/layout/radial1"/>
    <dgm:cxn modelId="{79BCFE77-526E-47D3-B617-91A8CC2C1A44}" type="presParOf" srcId="{F6A979E7-0949-461F-9C11-50EACD7C5B77}" destId="{5C46EA82-CBC6-4BB9-BF14-4FE7D59BE99F}" srcOrd="21" destOrd="0" presId="urn:microsoft.com/office/officeart/2005/8/layout/radial1"/>
    <dgm:cxn modelId="{287B95BE-8C6E-492D-AF40-5776F9B77E88}" type="presParOf" srcId="{5C46EA82-CBC6-4BB9-BF14-4FE7D59BE99F}" destId="{31F3C7F9-AD53-4D4C-B66A-5477510CFEA8}" srcOrd="0" destOrd="0" presId="urn:microsoft.com/office/officeart/2005/8/layout/radial1"/>
    <dgm:cxn modelId="{6509F58F-8AE9-4BE0-84B5-57A5A6D29B8D}" type="presParOf" srcId="{F6A979E7-0949-461F-9C11-50EACD7C5B77}" destId="{00DE1AB3-FE71-4969-8DF2-82A71FB73997}" srcOrd="22"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603605-BB45-4A04-AC44-AE0F4ACCAB6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fr-CH"/>
        </a:p>
      </dgm:t>
    </dgm:pt>
    <dgm:pt modelId="{8F0942A1-1AF2-4413-9E9E-AC91C289E2BD}">
      <dgm:prSet phldrT="[Texte]" custT="1"/>
      <dgm:spPr/>
      <dgm:t>
        <a:bodyPr/>
        <a:lstStyle/>
        <a:p>
          <a:r>
            <a:rPr lang="fr-CH" sz="2800" dirty="0"/>
            <a:t>EPM</a:t>
          </a:r>
        </a:p>
      </dgm:t>
    </dgm:pt>
    <dgm:pt modelId="{3FC52D41-8945-4C02-B8E3-5B43BA594462}" type="parTrans" cxnId="{8F806F95-4B65-40E2-BEDA-18E50CD769F2}">
      <dgm:prSet/>
      <dgm:spPr/>
      <dgm:t>
        <a:bodyPr/>
        <a:lstStyle/>
        <a:p>
          <a:endParaRPr lang="fr-CH" sz="1200"/>
        </a:p>
      </dgm:t>
    </dgm:pt>
    <dgm:pt modelId="{A07D3F0E-B03A-4716-A616-B2C8586132D1}" type="sibTrans" cxnId="{8F806F95-4B65-40E2-BEDA-18E50CD769F2}">
      <dgm:prSet/>
      <dgm:spPr/>
      <dgm:t>
        <a:bodyPr/>
        <a:lstStyle/>
        <a:p>
          <a:endParaRPr lang="fr-CH" sz="1200"/>
        </a:p>
      </dgm:t>
    </dgm:pt>
    <dgm:pt modelId="{5A639B53-FFE9-49C4-B8E9-A84DDAF58785}">
      <dgm:prSet phldrT="[Texte]" custT="1"/>
      <dgm:spPr/>
      <dgm:t>
        <a:bodyPr/>
        <a:lstStyle/>
        <a:p>
          <a:r>
            <a:rPr lang="fr-CH" sz="1200" dirty="0"/>
            <a:t>Loi fédérale du 13 septembre 2002 (LFPr) sur la formaiton professionnelle</a:t>
          </a:r>
        </a:p>
      </dgm:t>
    </dgm:pt>
    <dgm:pt modelId="{4BA37A11-3447-4649-81DE-05470656576B}" type="parTrans" cxnId="{B0693E2D-EF2E-45C9-BB18-C9C13587B1C9}">
      <dgm:prSet custT="1"/>
      <dgm:spPr/>
      <dgm:t>
        <a:bodyPr/>
        <a:lstStyle/>
        <a:p>
          <a:endParaRPr lang="fr-CH" sz="1200"/>
        </a:p>
      </dgm:t>
    </dgm:pt>
    <dgm:pt modelId="{BD6BD0F9-A941-48A0-9047-026CE4AE0F1F}" type="sibTrans" cxnId="{B0693E2D-EF2E-45C9-BB18-C9C13587B1C9}">
      <dgm:prSet/>
      <dgm:spPr/>
      <dgm:t>
        <a:bodyPr/>
        <a:lstStyle/>
        <a:p>
          <a:endParaRPr lang="fr-CH" sz="1200"/>
        </a:p>
      </dgm:t>
    </dgm:pt>
    <dgm:pt modelId="{834BE20D-5304-4578-B5BE-4467F1F1ACB7}">
      <dgm:prSet phldrT="[Texte]" custT="1"/>
      <dgm:spPr/>
      <dgm:t>
        <a:bodyPr/>
        <a:lstStyle/>
        <a:p>
          <a:r>
            <a:rPr lang="fr-CH" sz="1200" dirty="0"/>
            <a:t>Ordonnance fédérale du 19 novembre 2003 sur la formation professionnelle (OFPr)</a:t>
          </a:r>
        </a:p>
      </dgm:t>
    </dgm:pt>
    <dgm:pt modelId="{AB5FB0BC-675D-4C0A-B368-608903575D4D}" type="parTrans" cxnId="{2C9F2DDD-9589-48F8-B24E-B8FE25D5C078}">
      <dgm:prSet custT="1"/>
      <dgm:spPr/>
      <dgm:t>
        <a:bodyPr/>
        <a:lstStyle/>
        <a:p>
          <a:endParaRPr lang="fr-CH" sz="1200"/>
        </a:p>
      </dgm:t>
    </dgm:pt>
    <dgm:pt modelId="{5F1514EF-1520-42B7-88A3-3B8A0202C314}" type="sibTrans" cxnId="{2C9F2DDD-9589-48F8-B24E-B8FE25D5C078}">
      <dgm:prSet/>
      <dgm:spPr/>
      <dgm:t>
        <a:bodyPr/>
        <a:lstStyle/>
        <a:p>
          <a:endParaRPr lang="fr-CH" sz="1200"/>
        </a:p>
      </dgm:t>
    </dgm:pt>
    <dgm:pt modelId="{3E12F653-3D00-4AF8-AAC4-16B9702CDE18}">
      <dgm:prSet phldrT="[Texte]" custT="1"/>
      <dgm:spPr/>
      <dgm:t>
        <a:bodyPr/>
        <a:lstStyle/>
        <a:p>
          <a:r>
            <a:rPr lang="fr-CH" sz="1200" dirty="0"/>
            <a:t>Loi vaudoise du 9 juin 2009 sur la formation professionnelle (LVLFPr)</a:t>
          </a:r>
        </a:p>
      </dgm:t>
    </dgm:pt>
    <dgm:pt modelId="{B3866961-F3BF-494F-93F9-21BDE8C95ADC}" type="parTrans" cxnId="{643D15DC-3D33-4AAE-B7D7-7B890C5096E0}">
      <dgm:prSet custT="1"/>
      <dgm:spPr/>
      <dgm:t>
        <a:bodyPr/>
        <a:lstStyle/>
        <a:p>
          <a:endParaRPr lang="fr-CH" sz="1200"/>
        </a:p>
      </dgm:t>
    </dgm:pt>
    <dgm:pt modelId="{38CD01A7-DB0E-455C-A959-B9F17F19B077}" type="sibTrans" cxnId="{643D15DC-3D33-4AAE-B7D7-7B890C5096E0}">
      <dgm:prSet/>
      <dgm:spPr/>
      <dgm:t>
        <a:bodyPr/>
        <a:lstStyle/>
        <a:p>
          <a:endParaRPr lang="fr-CH" sz="1200"/>
        </a:p>
      </dgm:t>
    </dgm:pt>
    <dgm:pt modelId="{05E4BAE4-D998-470F-99FF-F7C6D89FD00C}">
      <dgm:prSet phldrT="[Texte]" custT="1"/>
      <dgm:spPr/>
      <dgm:t>
        <a:bodyPr/>
        <a:lstStyle/>
        <a:p>
          <a:r>
            <a:rPr lang="fr-CH" sz="1200" dirty="0"/>
            <a:t>Réglement du 30 juin 2010 d'application de la loi du 9 juin 2009 sur la formation professionnelle (RLVLFPr)</a:t>
          </a:r>
        </a:p>
      </dgm:t>
    </dgm:pt>
    <dgm:pt modelId="{AA5AD262-A409-4B31-B271-AF3B7FFA6DE8}" type="parTrans" cxnId="{D13E5BAA-A39A-4148-86F5-6CEB26893190}">
      <dgm:prSet custT="1"/>
      <dgm:spPr/>
      <dgm:t>
        <a:bodyPr/>
        <a:lstStyle/>
        <a:p>
          <a:endParaRPr lang="fr-CH" sz="1200"/>
        </a:p>
      </dgm:t>
    </dgm:pt>
    <dgm:pt modelId="{850E0AF0-9A91-498A-8162-A634380ABDC3}" type="sibTrans" cxnId="{D13E5BAA-A39A-4148-86F5-6CEB26893190}">
      <dgm:prSet/>
      <dgm:spPr/>
      <dgm:t>
        <a:bodyPr/>
        <a:lstStyle/>
        <a:p>
          <a:endParaRPr lang="fr-CH" sz="1200"/>
        </a:p>
      </dgm:t>
    </dgm:pt>
    <dgm:pt modelId="{8E4188E5-5F28-4804-AE68-B306F891905F}">
      <dgm:prSet phldrT="[Texte]" custT="1"/>
      <dgm:spPr/>
      <dgm:t>
        <a:bodyPr/>
        <a:lstStyle/>
        <a:p>
          <a:r>
            <a:rPr lang="fr-CH" sz="1200" dirty="0"/>
            <a:t>Loi sur le personnel de l'Etat de Vaud (LPers-VD)</a:t>
          </a:r>
        </a:p>
      </dgm:t>
    </dgm:pt>
    <dgm:pt modelId="{CF24C087-D678-4C80-9393-94FACF511BA0}" type="parTrans" cxnId="{550B60E7-7A73-41EE-AF7B-C7AD8A027600}">
      <dgm:prSet custT="1"/>
      <dgm:spPr/>
      <dgm:t>
        <a:bodyPr/>
        <a:lstStyle/>
        <a:p>
          <a:endParaRPr lang="fr-CH" sz="1200"/>
        </a:p>
      </dgm:t>
    </dgm:pt>
    <dgm:pt modelId="{3C8BB9DE-3055-4ABD-A42C-DF932AEBDE47}" type="sibTrans" cxnId="{550B60E7-7A73-41EE-AF7B-C7AD8A027600}">
      <dgm:prSet/>
      <dgm:spPr/>
      <dgm:t>
        <a:bodyPr/>
        <a:lstStyle/>
        <a:p>
          <a:endParaRPr lang="fr-CH" sz="1200"/>
        </a:p>
      </dgm:t>
    </dgm:pt>
    <dgm:pt modelId="{8238F89C-8741-4E1F-B3A3-00F22D609C1B}">
      <dgm:prSet phldrT="[Texte]" custT="1"/>
      <dgm:spPr/>
      <dgm:t>
        <a:bodyPr/>
        <a:lstStyle/>
        <a:p>
          <a:r>
            <a:rPr lang="fr-CH" sz="1200" dirty="0"/>
            <a:t>Règlement &amp; directives internes </a:t>
          </a:r>
        </a:p>
      </dgm:t>
    </dgm:pt>
    <dgm:pt modelId="{E1E37A2E-B00A-4B02-9904-B6D5A9347F55}" type="parTrans" cxnId="{F2D36C08-C8D0-4FF2-BCB7-BE45CF223C03}">
      <dgm:prSet custT="1"/>
      <dgm:spPr/>
      <dgm:t>
        <a:bodyPr/>
        <a:lstStyle/>
        <a:p>
          <a:endParaRPr lang="fr-CH" sz="1200"/>
        </a:p>
      </dgm:t>
    </dgm:pt>
    <dgm:pt modelId="{EEE8F5A7-D2E7-459C-A635-42D5AAC256D5}" type="sibTrans" cxnId="{F2D36C08-C8D0-4FF2-BCB7-BE45CF223C03}">
      <dgm:prSet/>
      <dgm:spPr/>
      <dgm:t>
        <a:bodyPr/>
        <a:lstStyle/>
        <a:p>
          <a:endParaRPr lang="fr-CH" sz="1200"/>
        </a:p>
      </dgm:t>
    </dgm:pt>
    <dgm:pt modelId="{77EFEA01-B389-4BB4-83B5-B5EA98F94A87}">
      <dgm:prSet phldrT="[Texte]" custT="1"/>
      <dgm:spPr/>
      <dgm:t>
        <a:bodyPr/>
        <a:lstStyle/>
        <a:p>
          <a:r>
            <a:rPr lang="fr-CH" sz="1200" dirty="0"/>
            <a:t>Réglement d'application de la loi du 12 novembre 2001 sur le personnel de l'Etat de Vaud (RLPers-VD)</a:t>
          </a:r>
        </a:p>
      </dgm:t>
    </dgm:pt>
    <dgm:pt modelId="{0BF87443-BD60-464B-89E9-29B770012E14}" type="parTrans" cxnId="{0D816588-A8D3-4093-98CF-FFB1BA5A6515}">
      <dgm:prSet custT="1"/>
      <dgm:spPr/>
      <dgm:t>
        <a:bodyPr/>
        <a:lstStyle/>
        <a:p>
          <a:endParaRPr lang="fr-CH" sz="1200"/>
        </a:p>
      </dgm:t>
    </dgm:pt>
    <dgm:pt modelId="{9DCB51D3-62EE-45AD-98DC-A439FE3686BA}" type="sibTrans" cxnId="{0D816588-A8D3-4093-98CF-FFB1BA5A6515}">
      <dgm:prSet/>
      <dgm:spPr/>
      <dgm:t>
        <a:bodyPr/>
        <a:lstStyle/>
        <a:p>
          <a:endParaRPr lang="fr-CH" sz="1200"/>
        </a:p>
      </dgm:t>
    </dgm:pt>
    <dgm:pt modelId="{5B030058-53E0-474F-8209-8C42B03E534E}">
      <dgm:prSet phldrT="[Texte]" custT="1"/>
      <dgm:spPr/>
      <dgm:t>
        <a:bodyPr/>
        <a:lstStyle/>
        <a:p>
          <a:r>
            <a:rPr lang="fr-CH" sz="1200" dirty="0"/>
            <a:t>Norme QSC</a:t>
          </a:r>
        </a:p>
      </dgm:t>
    </dgm:pt>
    <dgm:pt modelId="{D6951FAD-7241-401E-8517-8CAF67139F0E}" type="parTrans" cxnId="{939D5066-42DD-4501-82A8-EC32A5F4C1B7}">
      <dgm:prSet/>
      <dgm:spPr/>
      <dgm:t>
        <a:bodyPr/>
        <a:lstStyle/>
        <a:p>
          <a:endParaRPr lang="fr-CH"/>
        </a:p>
      </dgm:t>
    </dgm:pt>
    <dgm:pt modelId="{F8AFB0A4-90D6-4EFE-AFFE-536F333F859B}" type="sibTrans" cxnId="{939D5066-42DD-4501-82A8-EC32A5F4C1B7}">
      <dgm:prSet/>
      <dgm:spPr/>
      <dgm:t>
        <a:bodyPr/>
        <a:lstStyle/>
        <a:p>
          <a:endParaRPr lang="fr-CH"/>
        </a:p>
      </dgm:t>
    </dgm:pt>
    <dgm:pt modelId="{F6A979E7-0949-461F-9C11-50EACD7C5B77}" type="pres">
      <dgm:prSet presAssocID="{0B603605-BB45-4A04-AC44-AE0F4ACCAB60}" presName="cycle" presStyleCnt="0">
        <dgm:presLayoutVars>
          <dgm:chMax val="1"/>
          <dgm:dir/>
          <dgm:animLvl val="ctr"/>
          <dgm:resizeHandles val="exact"/>
        </dgm:presLayoutVars>
      </dgm:prSet>
      <dgm:spPr/>
    </dgm:pt>
    <dgm:pt modelId="{E25E743B-F575-4C6F-8F82-5418E05FDFE5}" type="pres">
      <dgm:prSet presAssocID="{8F0942A1-1AF2-4413-9E9E-AC91C289E2BD}" presName="centerShape" presStyleLbl="node0" presStyleIdx="0" presStyleCnt="1"/>
      <dgm:spPr/>
    </dgm:pt>
    <dgm:pt modelId="{52EC6763-8978-4AD2-9832-C73BCAD88B85}" type="pres">
      <dgm:prSet presAssocID="{D6951FAD-7241-401E-8517-8CAF67139F0E}" presName="Name9" presStyleLbl="parChTrans1D2" presStyleIdx="0" presStyleCnt="8"/>
      <dgm:spPr/>
    </dgm:pt>
    <dgm:pt modelId="{BD45B015-B599-41AD-8C99-787390235536}" type="pres">
      <dgm:prSet presAssocID="{D6951FAD-7241-401E-8517-8CAF67139F0E}" presName="connTx" presStyleLbl="parChTrans1D2" presStyleIdx="0" presStyleCnt="8"/>
      <dgm:spPr/>
    </dgm:pt>
    <dgm:pt modelId="{25E1C134-CAD2-402B-B1E8-038BE5CD3196}" type="pres">
      <dgm:prSet presAssocID="{5B030058-53E0-474F-8209-8C42B03E534E}" presName="node" presStyleLbl="node1" presStyleIdx="0" presStyleCnt="8" custScaleX="101338" custScaleY="92502">
        <dgm:presLayoutVars>
          <dgm:bulletEnabled val="1"/>
        </dgm:presLayoutVars>
      </dgm:prSet>
      <dgm:spPr/>
    </dgm:pt>
    <dgm:pt modelId="{27EA9406-16C8-4882-9EB9-2986ABA92FB6}" type="pres">
      <dgm:prSet presAssocID="{E1E37A2E-B00A-4B02-9904-B6D5A9347F55}" presName="Name9" presStyleLbl="parChTrans1D2" presStyleIdx="1" presStyleCnt="8"/>
      <dgm:spPr/>
    </dgm:pt>
    <dgm:pt modelId="{DD121295-DB92-495C-9242-24DE3EDD0B82}" type="pres">
      <dgm:prSet presAssocID="{E1E37A2E-B00A-4B02-9904-B6D5A9347F55}" presName="connTx" presStyleLbl="parChTrans1D2" presStyleIdx="1" presStyleCnt="8"/>
      <dgm:spPr/>
    </dgm:pt>
    <dgm:pt modelId="{DA56A566-A54C-4882-90D5-62006B3A7777}" type="pres">
      <dgm:prSet presAssocID="{8238F89C-8741-4E1F-B3A3-00F22D609C1B}" presName="node" presStyleLbl="node1" presStyleIdx="1" presStyleCnt="8" custScaleX="121000" custScaleY="121000" custRadScaleRad="99057" custRadScaleInc="-17730">
        <dgm:presLayoutVars>
          <dgm:bulletEnabled val="1"/>
        </dgm:presLayoutVars>
      </dgm:prSet>
      <dgm:spPr/>
    </dgm:pt>
    <dgm:pt modelId="{8B6A5AEC-9DB0-4261-A637-7C39EB121650}" type="pres">
      <dgm:prSet presAssocID="{4BA37A11-3447-4649-81DE-05470656576B}" presName="Name9" presStyleLbl="parChTrans1D2" presStyleIdx="2" presStyleCnt="8"/>
      <dgm:spPr/>
    </dgm:pt>
    <dgm:pt modelId="{D332D850-72AC-4178-9F21-E3970DF80F8D}" type="pres">
      <dgm:prSet presAssocID="{4BA37A11-3447-4649-81DE-05470656576B}" presName="connTx" presStyleLbl="parChTrans1D2" presStyleIdx="2" presStyleCnt="8"/>
      <dgm:spPr/>
    </dgm:pt>
    <dgm:pt modelId="{28D3F2F9-989E-4073-AB8E-B19A8A36F4FB}" type="pres">
      <dgm:prSet presAssocID="{5A639B53-FFE9-49C4-B8E9-A84DDAF58785}" presName="node" presStyleLbl="node1" presStyleIdx="2" presStyleCnt="8" custScaleX="121000" custScaleY="121000" custRadScaleRad="97177" custRadScaleInc="-19726">
        <dgm:presLayoutVars>
          <dgm:bulletEnabled val="1"/>
        </dgm:presLayoutVars>
      </dgm:prSet>
      <dgm:spPr/>
    </dgm:pt>
    <dgm:pt modelId="{575688BA-A25A-487E-9FAE-EF33EBAD4D8D}" type="pres">
      <dgm:prSet presAssocID="{AB5FB0BC-675D-4C0A-B368-608903575D4D}" presName="Name9" presStyleLbl="parChTrans1D2" presStyleIdx="3" presStyleCnt="8"/>
      <dgm:spPr/>
    </dgm:pt>
    <dgm:pt modelId="{98DAB8F0-D03C-4378-9120-41521904D286}" type="pres">
      <dgm:prSet presAssocID="{AB5FB0BC-675D-4C0A-B368-608903575D4D}" presName="connTx" presStyleLbl="parChTrans1D2" presStyleIdx="3" presStyleCnt="8"/>
      <dgm:spPr/>
    </dgm:pt>
    <dgm:pt modelId="{C30FD7F0-5B98-4BB0-8BD3-831D1FDAFBE5}" type="pres">
      <dgm:prSet presAssocID="{834BE20D-5304-4578-B5BE-4467F1F1ACB7}" presName="node" presStyleLbl="node1" presStyleIdx="3" presStyleCnt="8" custScaleX="133100" custScaleY="133100" custRadScaleRad="99044" custRadScaleInc="-9650">
        <dgm:presLayoutVars>
          <dgm:bulletEnabled val="1"/>
        </dgm:presLayoutVars>
      </dgm:prSet>
      <dgm:spPr/>
    </dgm:pt>
    <dgm:pt modelId="{70AA3205-25D5-4955-A000-AF534D07D22A}" type="pres">
      <dgm:prSet presAssocID="{B3866961-F3BF-494F-93F9-21BDE8C95ADC}" presName="Name9" presStyleLbl="parChTrans1D2" presStyleIdx="4" presStyleCnt="8"/>
      <dgm:spPr/>
    </dgm:pt>
    <dgm:pt modelId="{E3C34E66-6FBE-413B-8CBF-66C702BC3E0A}" type="pres">
      <dgm:prSet presAssocID="{B3866961-F3BF-494F-93F9-21BDE8C95ADC}" presName="connTx" presStyleLbl="parChTrans1D2" presStyleIdx="4" presStyleCnt="8"/>
      <dgm:spPr/>
    </dgm:pt>
    <dgm:pt modelId="{BFDBD845-D636-4CC7-87CC-FB1574BEF79D}" type="pres">
      <dgm:prSet presAssocID="{3E12F653-3D00-4AF8-AAC4-16B9702CDE18}" presName="node" presStyleLbl="node1" presStyleIdx="4" presStyleCnt="8" custScaleX="118835" custScaleY="129203" custRadScaleRad="99081" custRadScaleInc="-7576">
        <dgm:presLayoutVars>
          <dgm:bulletEnabled val="1"/>
        </dgm:presLayoutVars>
      </dgm:prSet>
      <dgm:spPr/>
    </dgm:pt>
    <dgm:pt modelId="{64217AD3-7595-41AB-9A3C-C0E43B8950AC}" type="pres">
      <dgm:prSet presAssocID="{AA5AD262-A409-4B31-B271-AF3B7FFA6DE8}" presName="Name9" presStyleLbl="parChTrans1D2" presStyleIdx="5" presStyleCnt="8"/>
      <dgm:spPr/>
    </dgm:pt>
    <dgm:pt modelId="{F8DCD893-23D5-46F2-93A7-63AE513A5049}" type="pres">
      <dgm:prSet presAssocID="{AA5AD262-A409-4B31-B271-AF3B7FFA6DE8}" presName="connTx" presStyleLbl="parChTrans1D2" presStyleIdx="5" presStyleCnt="8"/>
      <dgm:spPr/>
    </dgm:pt>
    <dgm:pt modelId="{7DA9CE51-2466-4A30-A037-9FC34EC291CA}" type="pres">
      <dgm:prSet presAssocID="{05E4BAE4-D998-470F-99FF-F7C6D89FD00C}" presName="node" presStyleLbl="node1" presStyleIdx="5" presStyleCnt="8" custScaleX="146410" custScaleY="146410">
        <dgm:presLayoutVars>
          <dgm:bulletEnabled val="1"/>
        </dgm:presLayoutVars>
      </dgm:prSet>
      <dgm:spPr/>
    </dgm:pt>
    <dgm:pt modelId="{A383E25E-82AB-4F9C-A053-009C55235D0A}" type="pres">
      <dgm:prSet presAssocID="{CF24C087-D678-4C80-9393-94FACF511BA0}" presName="Name9" presStyleLbl="parChTrans1D2" presStyleIdx="6" presStyleCnt="8"/>
      <dgm:spPr/>
    </dgm:pt>
    <dgm:pt modelId="{00BE5D13-2AD0-4DAB-AA3A-3DA97CAE3966}" type="pres">
      <dgm:prSet presAssocID="{CF24C087-D678-4C80-9393-94FACF511BA0}" presName="connTx" presStyleLbl="parChTrans1D2" presStyleIdx="6" presStyleCnt="8"/>
      <dgm:spPr/>
    </dgm:pt>
    <dgm:pt modelId="{CFF06E8F-AA92-4F94-88A2-A512D41E57AE}" type="pres">
      <dgm:prSet presAssocID="{8E4188E5-5F28-4804-AE68-B306F891905F}" presName="node" presStyleLbl="node1" presStyleIdx="6" presStyleCnt="8" custScaleX="121000" custScaleY="121000" custRadScaleRad="100396" custRadScaleInc="10949">
        <dgm:presLayoutVars>
          <dgm:bulletEnabled val="1"/>
        </dgm:presLayoutVars>
      </dgm:prSet>
      <dgm:spPr/>
    </dgm:pt>
    <dgm:pt modelId="{5C46EA82-CBC6-4BB9-BF14-4FE7D59BE99F}" type="pres">
      <dgm:prSet presAssocID="{0BF87443-BD60-464B-89E9-29B770012E14}" presName="Name9" presStyleLbl="parChTrans1D2" presStyleIdx="7" presStyleCnt="8"/>
      <dgm:spPr/>
    </dgm:pt>
    <dgm:pt modelId="{31F3C7F9-AD53-4D4C-B66A-5477510CFEA8}" type="pres">
      <dgm:prSet presAssocID="{0BF87443-BD60-464B-89E9-29B770012E14}" presName="connTx" presStyleLbl="parChTrans1D2" presStyleIdx="7" presStyleCnt="8"/>
      <dgm:spPr/>
    </dgm:pt>
    <dgm:pt modelId="{00DE1AB3-FE71-4969-8DF2-82A71FB73997}" type="pres">
      <dgm:prSet presAssocID="{77EFEA01-B389-4BB4-83B5-B5EA98F94A87}" presName="node" presStyleLbl="node1" presStyleIdx="7" presStyleCnt="8" custScaleX="133100" custScaleY="133100" custRadScaleRad="98678" custRadScaleInc="11131">
        <dgm:presLayoutVars>
          <dgm:bulletEnabled val="1"/>
        </dgm:presLayoutVars>
      </dgm:prSet>
      <dgm:spPr/>
    </dgm:pt>
  </dgm:ptLst>
  <dgm:cxnLst>
    <dgm:cxn modelId="{F2D36C08-C8D0-4FF2-BCB7-BE45CF223C03}" srcId="{8F0942A1-1AF2-4413-9E9E-AC91C289E2BD}" destId="{8238F89C-8741-4E1F-B3A3-00F22D609C1B}" srcOrd="1" destOrd="0" parTransId="{E1E37A2E-B00A-4B02-9904-B6D5A9347F55}" sibTransId="{EEE8F5A7-D2E7-459C-A635-42D5AAC256D5}"/>
    <dgm:cxn modelId="{553DE817-507F-49AF-BCCA-5AF9AC24D9E8}" type="presOf" srcId="{05E4BAE4-D998-470F-99FF-F7C6D89FD00C}" destId="{7DA9CE51-2466-4A30-A037-9FC34EC291CA}" srcOrd="0" destOrd="0" presId="urn:microsoft.com/office/officeart/2005/8/layout/radial1"/>
    <dgm:cxn modelId="{C9F3CD18-1077-4280-97AA-E015FFC7F43D}" type="presOf" srcId="{0BF87443-BD60-464B-89E9-29B770012E14}" destId="{5C46EA82-CBC6-4BB9-BF14-4FE7D59BE99F}" srcOrd="0" destOrd="0" presId="urn:microsoft.com/office/officeart/2005/8/layout/radial1"/>
    <dgm:cxn modelId="{88DBF922-8DF3-4954-B703-B5E9B1043107}" type="presOf" srcId="{77EFEA01-B389-4BB4-83B5-B5EA98F94A87}" destId="{00DE1AB3-FE71-4969-8DF2-82A71FB73997}" srcOrd="0" destOrd="0" presId="urn:microsoft.com/office/officeart/2005/8/layout/radial1"/>
    <dgm:cxn modelId="{B0693E2D-EF2E-45C9-BB18-C9C13587B1C9}" srcId="{8F0942A1-1AF2-4413-9E9E-AC91C289E2BD}" destId="{5A639B53-FFE9-49C4-B8E9-A84DDAF58785}" srcOrd="2" destOrd="0" parTransId="{4BA37A11-3447-4649-81DE-05470656576B}" sibTransId="{BD6BD0F9-A941-48A0-9047-026CE4AE0F1F}"/>
    <dgm:cxn modelId="{BF0F302E-8F37-405D-ADEF-322AE413347E}" type="presOf" srcId="{AA5AD262-A409-4B31-B271-AF3B7FFA6DE8}" destId="{64217AD3-7595-41AB-9A3C-C0E43B8950AC}" srcOrd="0" destOrd="0" presId="urn:microsoft.com/office/officeart/2005/8/layout/radial1"/>
    <dgm:cxn modelId="{B1ED873D-E1CE-48B1-8E61-7886B216133A}" type="presOf" srcId="{8238F89C-8741-4E1F-B3A3-00F22D609C1B}" destId="{DA56A566-A54C-4882-90D5-62006B3A7777}" srcOrd="0" destOrd="0" presId="urn:microsoft.com/office/officeart/2005/8/layout/radial1"/>
    <dgm:cxn modelId="{3B3ED440-1ECD-4B9A-A967-6D940A74DC41}" type="presOf" srcId="{3E12F653-3D00-4AF8-AAC4-16B9702CDE18}" destId="{BFDBD845-D636-4CC7-87CC-FB1574BEF79D}" srcOrd="0" destOrd="0" presId="urn:microsoft.com/office/officeart/2005/8/layout/radial1"/>
    <dgm:cxn modelId="{5583645D-5724-4CD8-9CB2-82800B6CFC40}" type="presOf" srcId="{E1E37A2E-B00A-4B02-9904-B6D5A9347F55}" destId="{DD121295-DB92-495C-9242-24DE3EDD0B82}" srcOrd="1" destOrd="0" presId="urn:microsoft.com/office/officeart/2005/8/layout/radial1"/>
    <dgm:cxn modelId="{939D5066-42DD-4501-82A8-EC32A5F4C1B7}" srcId="{8F0942A1-1AF2-4413-9E9E-AC91C289E2BD}" destId="{5B030058-53E0-474F-8209-8C42B03E534E}" srcOrd="0" destOrd="0" parTransId="{D6951FAD-7241-401E-8517-8CAF67139F0E}" sibTransId="{F8AFB0A4-90D6-4EFE-AFFE-536F333F859B}"/>
    <dgm:cxn modelId="{47B41070-2471-4370-9570-242E1CD56BAB}" type="presOf" srcId="{8F0942A1-1AF2-4413-9E9E-AC91C289E2BD}" destId="{E25E743B-F575-4C6F-8F82-5418E05FDFE5}" srcOrd="0" destOrd="0" presId="urn:microsoft.com/office/officeart/2005/8/layout/radial1"/>
    <dgm:cxn modelId="{68642253-9A23-4D38-B7A7-F7E3200FE46E}" type="presOf" srcId="{AA5AD262-A409-4B31-B271-AF3B7FFA6DE8}" destId="{F8DCD893-23D5-46F2-93A7-63AE513A5049}" srcOrd="1" destOrd="0" presId="urn:microsoft.com/office/officeart/2005/8/layout/radial1"/>
    <dgm:cxn modelId="{7A8A1056-7927-45CD-9DC9-9F304BCBDB75}" type="presOf" srcId="{4BA37A11-3447-4649-81DE-05470656576B}" destId="{8B6A5AEC-9DB0-4261-A637-7C39EB121650}" srcOrd="0" destOrd="0" presId="urn:microsoft.com/office/officeart/2005/8/layout/radial1"/>
    <dgm:cxn modelId="{E21B4F59-9113-46EE-9B97-1BD2CB7534C7}" type="presOf" srcId="{834BE20D-5304-4578-B5BE-4467F1F1ACB7}" destId="{C30FD7F0-5B98-4BB0-8BD3-831D1FDAFBE5}" srcOrd="0" destOrd="0" presId="urn:microsoft.com/office/officeart/2005/8/layout/radial1"/>
    <dgm:cxn modelId="{360E1C7E-6C74-4EBC-94DA-A9020BF005FC}" type="presOf" srcId="{AB5FB0BC-675D-4C0A-B368-608903575D4D}" destId="{575688BA-A25A-487E-9FAE-EF33EBAD4D8D}" srcOrd="0" destOrd="0" presId="urn:microsoft.com/office/officeart/2005/8/layout/radial1"/>
    <dgm:cxn modelId="{0D816588-A8D3-4093-98CF-FFB1BA5A6515}" srcId="{8F0942A1-1AF2-4413-9E9E-AC91C289E2BD}" destId="{77EFEA01-B389-4BB4-83B5-B5EA98F94A87}" srcOrd="7" destOrd="0" parTransId="{0BF87443-BD60-464B-89E9-29B770012E14}" sibTransId="{9DCB51D3-62EE-45AD-98DC-A439FE3686BA}"/>
    <dgm:cxn modelId="{1BCE2A8C-3E5E-498C-92D2-AEB3BD832D78}" type="presOf" srcId="{CF24C087-D678-4C80-9393-94FACF511BA0}" destId="{A383E25E-82AB-4F9C-A053-009C55235D0A}" srcOrd="0" destOrd="0" presId="urn:microsoft.com/office/officeart/2005/8/layout/radial1"/>
    <dgm:cxn modelId="{F23F3695-1ECC-440A-9305-94BC3C5E72EC}" type="presOf" srcId="{5B030058-53E0-474F-8209-8C42B03E534E}" destId="{25E1C134-CAD2-402B-B1E8-038BE5CD3196}" srcOrd="0" destOrd="0" presId="urn:microsoft.com/office/officeart/2005/8/layout/radial1"/>
    <dgm:cxn modelId="{8F806F95-4B65-40E2-BEDA-18E50CD769F2}" srcId="{0B603605-BB45-4A04-AC44-AE0F4ACCAB60}" destId="{8F0942A1-1AF2-4413-9E9E-AC91C289E2BD}" srcOrd="0" destOrd="0" parTransId="{3FC52D41-8945-4C02-B8E3-5B43BA594462}" sibTransId="{A07D3F0E-B03A-4716-A616-B2C8586132D1}"/>
    <dgm:cxn modelId="{C0312D98-3266-4765-973F-CAF9C4CA61A9}" type="presOf" srcId="{B3866961-F3BF-494F-93F9-21BDE8C95ADC}" destId="{70AA3205-25D5-4955-A000-AF534D07D22A}" srcOrd="0" destOrd="0" presId="urn:microsoft.com/office/officeart/2005/8/layout/radial1"/>
    <dgm:cxn modelId="{EE8F9799-E227-4C0C-ABE5-D53E06EA32A4}" type="presOf" srcId="{E1E37A2E-B00A-4B02-9904-B6D5A9347F55}" destId="{27EA9406-16C8-4882-9EB9-2986ABA92FB6}" srcOrd="0" destOrd="0" presId="urn:microsoft.com/office/officeart/2005/8/layout/radial1"/>
    <dgm:cxn modelId="{6B9DED9D-9541-410A-88BF-98E4DF5CF03C}" type="presOf" srcId="{CF24C087-D678-4C80-9393-94FACF511BA0}" destId="{00BE5D13-2AD0-4DAB-AA3A-3DA97CAE3966}" srcOrd="1" destOrd="0" presId="urn:microsoft.com/office/officeart/2005/8/layout/radial1"/>
    <dgm:cxn modelId="{EE15BEA0-1B8D-4FF2-B64C-E4A53B4A3079}" type="presOf" srcId="{B3866961-F3BF-494F-93F9-21BDE8C95ADC}" destId="{E3C34E66-6FBE-413B-8CBF-66C702BC3E0A}" srcOrd="1" destOrd="0" presId="urn:microsoft.com/office/officeart/2005/8/layout/radial1"/>
    <dgm:cxn modelId="{D13E5BAA-A39A-4148-86F5-6CEB26893190}" srcId="{8F0942A1-1AF2-4413-9E9E-AC91C289E2BD}" destId="{05E4BAE4-D998-470F-99FF-F7C6D89FD00C}" srcOrd="5" destOrd="0" parTransId="{AA5AD262-A409-4B31-B271-AF3B7FFA6DE8}" sibTransId="{850E0AF0-9A91-498A-8162-A634380ABDC3}"/>
    <dgm:cxn modelId="{EA6214AC-5E4E-4A91-8D7E-79CB2289F228}" type="presOf" srcId="{5A639B53-FFE9-49C4-B8E9-A84DDAF58785}" destId="{28D3F2F9-989E-4073-AB8E-B19A8A36F4FB}" srcOrd="0" destOrd="0" presId="urn:microsoft.com/office/officeart/2005/8/layout/radial1"/>
    <dgm:cxn modelId="{905B1BD4-D3F3-4E03-B148-D19FB43BD446}" type="presOf" srcId="{0BF87443-BD60-464B-89E9-29B770012E14}" destId="{31F3C7F9-AD53-4D4C-B66A-5477510CFEA8}" srcOrd="1" destOrd="0" presId="urn:microsoft.com/office/officeart/2005/8/layout/radial1"/>
    <dgm:cxn modelId="{3740E9DB-9A4B-4A9F-AF2C-72A4EAEA8D69}" type="presOf" srcId="{8E4188E5-5F28-4804-AE68-B306F891905F}" destId="{CFF06E8F-AA92-4F94-88A2-A512D41E57AE}" srcOrd="0" destOrd="0" presId="urn:microsoft.com/office/officeart/2005/8/layout/radial1"/>
    <dgm:cxn modelId="{643D15DC-3D33-4AAE-B7D7-7B890C5096E0}" srcId="{8F0942A1-1AF2-4413-9E9E-AC91C289E2BD}" destId="{3E12F653-3D00-4AF8-AAC4-16B9702CDE18}" srcOrd="4" destOrd="0" parTransId="{B3866961-F3BF-494F-93F9-21BDE8C95ADC}" sibTransId="{38CD01A7-DB0E-455C-A959-B9F17F19B077}"/>
    <dgm:cxn modelId="{2C9F2DDD-9589-48F8-B24E-B8FE25D5C078}" srcId="{8F0942A1-1AF2-4413-9E9E-AC91C289E2BD}" destId="{834BE20D-5304-4578-B5BE-4467F1F1ACB7}" srcOrd="3" destOrd="0" parTransId="{AB5FB0BC-675D-4C0A-B368-608903575D4D}" sibTransId="{5F1514EF-1520-42B7-88A3-3B8A0202C314}"/>
    <dgm:cxn modelId="{321813E0-AFC8-43AD-B8D7-850DB3E6B7F8}" type="presOf" srcId="{0B603605-BB45-4A04-AC44-AE0F4ACCAB60}" destId="{F6A979E7-0949-461F-9C11-50EACD7C5B77}" srcOrd="0" destOrd="0" presId="urn:microsoft.com/office/officeart/2005/8/layout/radial1"/>
    <dgm:cxn modelId="{550B60E7-7A73-41EE-AF7B-C7AD8A027600}" srcId="{8F0942A1-1AF2-4413-9E9E-AC91C289E2BD}" destId="{8E4188E5-5F28-4804-AE68-B306F891905F}" srcOrd="6" destOrd="0" parTransId="{CF24C087-D678-4C80-9393-94FACF511BA0}" sibTransId="{3C8BB9DE-3055-4ABD-A42C-DF932AEBDE47}"/>
    <dgm:cxn modelId="{1381BAE8-5C4B-4033-B4B5-550EE757AECA}" type="presOf" srcId="{D6951FAD-7241-401E-8517-8CAF67139F0E}" destId="{52EC6763-8978-4AD2-9832-C73BCAD88B85}" srcOrd="0" destOrd="0" presId="urn:microsoft.com/office/officeart/2005/8/layout/radial1"/>
    <dgm:cxn modelId="{C591BDE9-3CBF-4FCE-8084-1BE810332A2B}" type="presOf" srcId="{AB5FB0BC-675D-4C0A-B368-608903575D4D}" destId="{98DAB8F0-D03C-4378-9120-41521904D286}" srcOrd="1" destOrd="0" presId="urn:microsoft.com/office/officeart/2005/8/layout/radial1"/>
    <dgm:cxn modelId="{E4E1FBF4-E4BA-4313-80BB-146D5CF8C63F}" type="presOf" srcId="{4BA37A11-3447-4649-81DE-05470656576B}" destId="{D332D850-72AC-4178-9F21-E3970DF80F8D}" srcOrd="1" destOrd="0" presId="urn:microsoft.com/office/officeart/2005/8/layout/radial1"/>
    <dgm:cxn modelId="{18C426F9-8EB1-4ACB-BBB1-62225AEE65A7}" type="presOf" srcId="{D6951FAD-7241-401E-8517-8CAF67139F0E}" destId="{BD45B015-B599-41AD-8C99-787390235536}" srcOrd="1" destOrd="0" presId="urn:microsoft.com/office/officeart/2005/8/layout/radial1"/>
    <dgm:cxn modelId="{1FB08C66-26D6-4692-B6B6-AD32E5687633}" type="presParOf" srcId="{F6A979E7-0949-461F-9C11-50EACD7C5B77}" destId="{E25E743B-F575-4C6F-8F82-5418E05FDFE5}" srcOrd="0" destOrd="0" presId="urn:microsoft.com/office/officeart/2005/8/layout/radial1"/>
    <dgm:cxn modelId="{E4AA817A-1B85-493E-9C48-26C13323DCC1}" type="presParOf" srcId="{F6A979E7-0949-461F-9C11-50EACD7C5B77}" destId="{52EC6763-8978-4AD2-9832-C73BCAD88B85}" srcOrd="1" destOrd="0" presId="urn:microsoft.com/office/officeart/2005/8/layout/radial1"/>
    <dgm:cxn modelId="{99A1F543-0063-4B0B-8340-E55A0058373A}" type="presParOf" srcId="{52EC6763-8978-4AD2-9832-C73BCAD88B85}" destId="{BD45B015-B599-41AD-8C99-787390235536}" srcOrd="0" destOrd="0" presId="urn:microsoft.com/office/officeart/2005/8/layout/radial1"/>
    <dgm:cxn modelId="{63138E7B-F3C0-4B8B-A7E7-3CB5D6DF3E6E}" type="presParOf" srcId="{F6A979E7-0949-461F-9C11-50EACD7C5B77}" destId="{25E1C134-CAD2-402B-B1E8-038BE5CD3196}" srcOrd="2" destOrd="0" presId="urn:microsoft.com/office/officeart/2005/8/layout/radial1"/>
    <dgm:cxn modelId="{23567F39-454C-4594-A8F7-4D5C63326D8D}" type="presParOf" srcId="{F6A979E7-0949-461F-9C11-50EACD7C5B77}" destId="{27EA9406-16C8-4882-9EB9-2986ABA92FB6}" srcOrd="3" destOrd="0" presId="urn:microsoft.com/office/officeart/2005/8/layout/radial1"/>
    <dgm:cxn modelId="{ECF4AF39-6123-4E4F-89D3-A126C193A204}" type="presParOf" srcId="{27EA9406-16C8-4882-9EB9-2986ABA92FB6}" destId="{DD121295-DB92-495C-9242-24DE3EDD0B82}" srcOrd="0" destOrd="0" presId="urn:microsoft.com/office/officeart/2005/8/layout/radial1"/>
    <dgm:cxn modelId="{48471507-E436-4572-AA23-7D0949869942}" type="presParOf" srcId="{F6A979E7-0949-461F-9C11-50EACD7C5B77}" destId="{DA56A566-A54C-4882-90D5-62006B3A7777}" srcOrd="4" destOrd="0" presId="urn:microsoft.com/office/officeart/2005/8/layout/radial1"/>
    <dgm:cxn modelId="{7F58A2EE-1A85-4026-816C-8B7FD61B4C4D}" type="presParOf" srcId="{F6A979E7-0949-461F-9C11-50EACD7C5B77}" destId="{8B6A5AEC-9DB0-4261-A637-7C39EB121650}" srcOrd="5" destOrd="0" presId="urn:microsoft.com/office/officeart/2005/8/layout/radial1"/>
    <dgm:cxn modelId="{F1F3FD6E-C938-44FC-B9E6-0F41F17B4E9A}" type="presParOf" srcId="{8B6A5AEC-9DB0-4261-A637-7C39EB121650}" destId="{D332D850-72AC-4178-9F21-E3970DF80F8D}" srcOrd="0" destOrd="0" presId="urn:microsoft.com/office/officeart/2005/8/layout/radial1"/>
    <dgm:cxn modelId="{CC92AE1A-EA50-4212-B143-22187B903F27}" type="presParOf" srcId="{F6A979E7-0949-461F-9C11-50EACD7C5B77}" destId="{28D3F2F9-989E-4073-AB8E-B19A8A36F4FB}" srcOrd="6" destOrd="0" presId="urn:microsoft.com/office/officeart/2005/8/layout/radial1"/>
    <dgm:cxn modelId="{C7470886-CA7E-4252-97BD-3758E577FC2E}" type="presParOf" srcId="{F6A979E7-0949-461F-9C11-50EACD7C5B77}" destId="{575688BA-A25A-487E-9FAE-EF33EBAD4D8D}" srcOrd="7" destOrd="0" presId="urn:microsoft.com/office/officeart/2005/8/layout/radial1"/>
    <dgm:cxn modelId="{3EA82330-C8EE-42FC-B79D-975C3B8A6894}" type="presParOf" srcId="{575688BA-A25A-487E-9FAE-EF33EBAD4D8D}" destId="{98DAB8F0-D03C-4378-9120-41521904D286}" srcOrd="0" destOrd="0" presId="urn:microsoft.com/office/officeart/2005/8/layout/radial1"/>
    <dgm:cxn modelId="{91C322C3-1202-43E8-8800-1BA68809045D}" type="presParOf" srcId="{F6A979E7-0949-461F-9C11-50EACD7C5B77}" destId="{C30FD7F0-5B98-4BB0-8BD3-831D1FDAFBE5}" srcOrd="8" destOrd="0" presId="urn:microsoft.com/office/officeart/2005/8/layout/radial1"/>
    <dgm:cxn modelId="{A6436D16-F468-4F54-8388-2ECFBD560748}" type="presParOf" srcId="{F6A979E7-0949-461F-9C11-50EACD7C5B77}" destId="{70AA3205-25D5-4955-A000-AF534D07D22A}" srcOrd="9" destOrd="0" presId="urn:microsoft.com/office/officeart/2005/8/layout/radial1"/>
    <dgm:cxn modelId="{0CD0AADC-E0C8-41B4-BFF8-6B8B92B74970}" type="presParOf" srcId="{70AA3205-25D5-4955-A000-AF534D07D22A}" destId="{E3C34E66-6FBE-413B-8CBF-66C702BC3E0A}" srcOrd="0" destOrd="0" presId="urn:microsoft.com/office/officeart/2005/8/layout/radial1"/>
    <dgm:cxn modelId="{6022A171-AFF4-4DD4-9101-F807EDFAC5BE}" type="presParOf" srcId="{F6A979E7-0949-461F-9C11-50EACD7C5B77}" destId="{BFDBD845-D636-4CC7-87CC-FB1574BEF79D}" srcOrd="10" destOrd="0" presId="urn:microsoft.com/office/officeart/2005/8/layout/radial1"/>
    <dgm:cxn modelId="{66E822F0-E32A-4D5B-B370-85DD0DC4CB6C}" type="presParOf" srcId="{F6A979E7-0949-461F-9C11-50EACD7C5B77}" destId="{64217AD3-7595-41AB-9A3C-C0E43B8950AC}" srcOrd="11" destOrd="0" presId="urn:microsoft.com/office/officeart/2005/8/layout/radial1"/>
    <dgm:cxn modelId="{7E1A3F71-6A42-442B-8420-3B28F9C6CA2B}" type="presParOf" srcId="{64217AD3-7595-41AB-9A3C-C0E43B8950AC}" destId="{F8DCD893-23D5-46F2-93A7-63AE513A5049}" srcOrd="0" destOrd="0" presId="urn:microsoft.com/office/officeart/2005/8/layout/radial1"/>
    <dgm:cxn modelId="{BA3D9728-CB37-43F8-A6B8-7358470709EA}" type="presParOf" srcId="{F6A979E7-0949-461F-9C11-50EACD7C5B77}" destId="{7DA9CE51-2466-4A30-A037-9FC34EC291CA}" srcOrd="12" destOrd="0" presId="urn:microsoft.com/office/officeart/2005/8/layout/radial1"/>
    <dgm:cxn modelId="{F2DA235A-CB64-4654-92FA-E94BF4FACBED}" type="presParOf" srcId="{F6A979E7-0949-461F-9C11-50EACD7C5B77}" destId="{A383E25E-82AB-4F9C-A053-009C55235D0A}" srcOrd="13" destOrd="0" presId="urn:microsoft.com/office/officeart/2005/8/layout/radial1"/>
    <dgm:cxn modelId="{DEA6D0B1-3677-4E3A-9F7C-659001903993}" type="presParOf" srcId="{A383E25E-82AB-4F9C-A053-009C55235D0A}" destId="{00BE5D13-2AD0-4DAB-AA3A-3DA97CAE3966}" srcOrd="0" destOrd="0" presId="urn:microsoft.com/office/officeart/2005/8/layout/radial1"/>
    <dgm:cxn modelId="{0008869F-6729-46EB-9090-838C9F3DCCC5}" type="presParOf" srcId="{F6A979E7-0949-461F-9C11-50EACD7C5B77}" destId="{CFF06E8F-AA92-4F94-88A2-A512D41E57AE}" srcOrd="14" destOrd="0" presId="urn:microsoft.com/office/officeart/2005/8/layout/radial1"/>
    <dgm:cxn modelId="{E22436C6-F562-407D-9A62-486ED1A6776A}" type="presParOf" srcId="{F6A979E7-0949-461F-9C11-50EACD7C5B77}" destId="{5C46EA82-CBC6-4BB9-BF14-4FE7D59BE99F}" srcOrd="15" destOrd="0" presId="urn:microsoft.com/office/officeart/2005/8/layout/radial1"/>
    <dgm:cxn modelId="{676EC777-E109-491C-BFEB-E34BDC52B254}" type="presParOf" srcId="{5C46EA82-CBC6-4BB9-BF14-4FE7D59BE99F}" destId="{31F3C7F9-AD53-4D4C-B66A-5477510CFEA8}" srcOrd="0" destOrd="0" presId="urn:microsoft.com/office/officeart/2005/8/layout/radial1"/>
    <dgm:cxn modelId="{305ADE3C-7F36-44BE-AA16-D2349EE833E2}" type="presParOf" srcId="{F6A979E7-0949-461F-9C11-50EACD7C5B77}" destId="{00DE1AB3-FE71-4969-8DF2-82A71FB73997}" srcOrd="16"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E743B-F575-4C6F-8F82-5418E05FDFE5}">
      <dsp:nvSpPr>
        <dsp:cNvPr id="0" name=""/>
        <dsp:cNvSpPr/>
      </dsp:nvSpPr>
      <dsp:spPr>
        <a:xfrm>
          <a:off x="2483903" y="1668909"/>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fr-CH" sz="2200" kern="1200" dirty="0"/>
            <a:t>EPM</a:t>
          </a:r>
        </a:p>
      </dsp:txBody>
      <dsp:txXfrm>
        <a:off x="2599836" y="1784842"/>
        <a:ext cx="559777" cy="559777"/>
      </dsp:txXfrm>
    </dsp:sp>
    <dsp:sp modelId="{A5B37A6B-41B2-4DCF-8F7C-7BBCDFF8CA1C}">
      <dsp:nvSpPr>
        <dsp:cNvPr id="0" name=""/>
        <dsp:cNvSpPr/>
      </dsp:nvSpPr>
      <dsp:spPr>
        <a:xfrm rot="16200000">
          <a:off x="2442652" y="1219467"/>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857871" y="1209984"/>
        <a:ext cx="43707" cy="43707"/>
      </dsp:txXfrm>
    </dsp:sp>
    <dsp:sp modelId="{51030F15-CD24-4115-92A2-FEDBC04795C4}">
      <dsp:nvSpPr>
        <dsp:cNvPr id="0" name=""/>
        <dsp:cNvSpPr/>
      </dsp:nvSpPr>
      <dsp:spPr>
        <a:xfrm>
          <a:off x="2483903" y="3122"/>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a:t>GT-PSPS</a:t>
          </a:r>
        </a:p>
      </dsp:txBody>
      <dsp:txXfrm>
        <a:off x="2599836" y="119055"/>
        <a:ext cx="559777" cy="559777"/>
      </dsp:txXfrm>
    </dsp:sp>
    <dsp:sp modelId="{8B6A5AEC-9DB0-4261-A637-7C39EB121650}">
      <dsp:nvSpPr>
        <dsp:cNvPr id="0" name=""/>
        <dsp:cNvSpPr/>
      </dsp:nvSpPr>
      <dsp:spPr>
        <a:xfrm rot="18360000">
          <a:off x="2932215" y="1378535"/>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347434" y="1369052"/>
        <a:ext cx="43707" cy="43707"/>
      </dsp:txXfrm>
    </dsp:sp>
    <dsp:sp modelId="{28D3F2F9-989E-4073-AB8E-B19A8A36F4FB}">
      <dsp:nvSpPr>
        <dsp:cNvPr id="0" name=""/>
        <dsp:cNvSpPr/>
      </dsp:nvSpPr>
      <dsp:spPr>
        <a:xfrm>
          <a:off x="3463028" y="321259"/>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a:t>GT-Réseau de soutien aux élèves en difficultés</a:t>
          </a:r>
        </a:p>
      </dsp:txBody>
      <dsp:txXfrm>
        <a:off x="3578961" y="437192"/>
        <a:ext cx="559777" cy="559777"/>
      </dsp:txXfrm>
    </dsp:sp>
    <dsp:sp modelId="{194E3237-B147-449E-899B-41C1D3A7DCA7}">
      <dsp:nvSpPr>
        <dsp:cNvPr id="0" name=""/>
        <dsp:cNvSpPr/>
      </dsp:nvSpPr>
      <dsp:spPr>
        <a:xfrm rot="20520000">
          <a:off x="3234781" y="1794982"/>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650000" y="1785499"/>
        <a:ext cx="43707" cy="43707"/>
      </dsp:txXfrm>
    </dsp:sp>
    <dsp:sp modelId="{23C4034C-A078-4858-B858-4EAE300EF73B}">
      <dsp:nvSpPr>
        <dsp:cNvPr id="0" name=""/>
        <dsp:cNvSpPr/>
      </dsp:nvSpPr>
      <dsp:spPr>
        <a:xfrm>
          <a:off x="4068161" y="1154153"/>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a:t>Séance des délégués</a:t>
          </a:r>
        </a:p>
      </dsp:txBody>
      <dsp:txXfrm>
        <a:off x="4184094" y="1270086"/>
        <a:ext cx="559777" cy="559777"/>
      </dsp:txXfrm>
    </dsp:sp>
    <dsp:sp modelId="{281A861E-EFCD-4541-8C15-A57D104CBD53}">
      <dsp:nvSpPr>
        <dsp:cNvPr id="0" name=""/>
        <dsp:cNvSpPr/>
      </dsp:nvSpPr>
      <dsp:spPr>
        <a:xfrm rot="1080000">
          <a:off x="3234781" y="2309739"/>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650000" y="2300256"/>
        <a:ext cx="43707" cy="43707"/>
      </dsp:txXfrm>
    </dsp:sp>
    <dsp:sp modelId="{BCC1A76D-C0D4-4D43-A2DE-A4456EB1C2B4}">
      <dsp:nvSpPr>
        <dsp:cNvPr id="0" name=""/>
        <dsp:cNvSpPr/>
      </dsp:nvSpPr>
      <dsp:spPr>
        <a:xfrm>
          <a:off x="4068161" y="2183666"/>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a:t>Rencontre remise horaire</a:t>
          </a:r>
        </a:p>
      </dsp:txBody>
      <dsp:txXfrm>
        <a:off x="4184094" y="2299599"/>
        <a:ext cx="559777" cy="559777"/>
      </dsp:txXfrm>
    </dsp:sp>
    <dsp:sp modelId="{C0F54EC0-D39F-4587-82E8-3D815F42913E}">
      <dsp:nvSpPr>
        <dsp:cNvPr id="0" name=""/>
        <dsp:cNvSpPr/>
      </dsp:nvSpPr>
      <dsp:spPr>
        <a:xfrm rot="3240000">
          <a:off x="2932215" y="2726186"/>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347434" y="2716703"/>
        <a:ext cx="43707" cy="43707"/>
      </dsp:txXfrm>
    </dsp:sp>
    <dsp:sp modelId="{3EEAB681-B1E4-4F4E-B526-2049ED24A9A7}">
      <dsp:nvSpPr>
        <dsp:cNvPr id="0" name=""/>
        <dsp:cNvSpPr/>
      </dsp:nvSpPr>
      <dsp:spPr>
        <a:xfrm>
          <a:off x="3463028" y="3016560"/>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a:t>Newsletter</a:t>
          </a:r>
        </a:p>
      </dsp:txBody>
      <dsp:txXfrm>
        <a:off x="3578961" y="3132493"/>
        <a:ext cx="559777" cy="559777"/>
      </dsp:txXfrm>
    </dsp:sp>
    <dsp:sp modelId="{575688BA-A25A-487E-9FAE-EF33EBAD4D8D}">
      <dsp:nvSpPr>
        <dsp:cNvPr id="0" name=""/>
        <dsp:cNvSpPr/>
      </dsp:nvSpPr>
      <dsp:spPr>
        <a:xfrm rot="5400000">
          <a:off x="2442652" y="2885254"/>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857871" y="2875771"/>
        <a:ext cx="43707" cy="43707"/>
      </dsp:txXfrm>
    </dsp:sp>
    <dsp:sp modelId="{C30FD7F0-5B98-4BB0-8BD3-831D1FDAFBE5}">
      <dsp:nvSpPr>
        <dsp:cNvPr id="0" name=""/>
        <dsp:cNvSpPr/>
      </dsp:nvSpPr>
      <dsp:spPr>
        <a:xfrm>
          <a:off x="2483903" y="3334697"/>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a:t>Conseil école</a:t>
          </a:r>
        </a:p>
      </dsp:txBody>
      <dsp:txXfrm>
        <a:off x="2599836" y="3450630"/>
        <a:ext cx="559777" cy="559777"/>
      </dsp:txXfrm>
    </dsp:sp>
    <dsp:sp modelId="{AC27EBC8-2B45-4E78-864B-40095A1F9D63}">
      <dsp:nvSpPr>
        <dsp:cNvPr id="0" name=""/>
        <dsp:cNvSpPr/>
      </dsp:nvSpPr>
      <dsp:spPr>
        <a:xfrm rot="7560000">
          <a:off x="1953090" y="2726186"/>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rot="10800000">
        <a:off x="2368308" y="2716703"/>
        <a:ext cx="43707" cy="43707"/>
      </dsp:txXfrm>
    </dsp:sp>
    <dsp:sp modelId="{0FE4EBE5-01FE-4F99-824B-158378CB172D}">
      <dsp:nvSpPr>
        <dsp:cNvPr id="0" name=""/>
        <dsp:cNvSpPr/>
      </dsp:nvSpPr>
      <dsp:spPr>
        <a:xfrm>
          <a:off x="1504778" y="3016560"/>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a:t>Sites Internet &amp; réseau sociaux</a:t>
          </a:r>
        </a:p>
      </dsp:txBody>
      <dsp:txXfrm>
        <a:off x="1620711" y="3132493"/>
        <a:ext cx="559777" cy="559777"/>
      </dsp:txXfrm>
    </dsp:sp>
    <dsp:sp modelId="{70AA3205-25D5-4955-A000-AF534D07D22A}">
      <dsp:nvSpPr>
        <dsp:cNvPr id="0" name=""/>
        <dsp:cNvSpPr/>
      </dsp:nvSpPr>
      <dsp:spPr>
        <a:xfrm rot="9720000">
          <a:off x="1650523" y="2309739"/>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rot="10800000">
        <a:off x="2065742" y="2300256"/>
        <a:ext cx="43707" cy="43707"/>
      </dsp:txXfrm>
    </dsp:sp>
    <dsp:sp modelId="{BFDBD845-D636-4CC7-87CC-FB1574BEF79D}">
      <dsp:nvSpPr>
        <dsp:cNvPr id="0" name=""/>
        <dsp:cNvSpPr/>
      </dsp:nvSpPr>
      <dsp:spPr>
        <a:xfrm>
          <a:off x="899645" y="2183666"/>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a:t>Conseil direction &amp; élargi</a:t>
          </a:r>
        </a:p>
      </dsp:txBody>
      <dsp:txXfrm>
        <a:off x="1015578" y="2299599"/>
        <a:ext cx="559777" cy="559777"/>
      </dsp:txXfrm>
    </dsp:sp>
    <dsp:sp modelId="{64217AD3-7595-41AB-9A3C-C0E43B8950AC}">
      <dsp:nvSpPr>
        <dsp:cNvPr id="0" name=""/>
        <dsp:cNvSpPr/>
      </dsp:nvSpPr>
      <dsp:spPr>
        <a:xfrm rot="11880000">
          <a:off x="1650523" y="1794982"/>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rot="10800000">
        <a:off x="2065742" y="1785499"/>
        <a:ext cx="43707" cy="43707"/>
      </dsp:txXfrm>
    </dsp:sp>
    <dsp:sp modelId="{7DA9CE51-2466-4A30-A037-9FC34EC291CA}">
      <dsp:nvSpPr>
        <dsp:cNvPr id="0" name=""/>
        <dsp:cNvSpPr/>
      </dsp:nvSpPr>
      <dsp:spPr>
        <a:xfrm>
          <a:off x="899645" y="1154153"/>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err="1"/>
            <a:t>Conf</a:t>
          </a:r>
          <a:r>
            <a:rPr lang="fr-CH" sz="800" kern="1200" dirty="0"/>
            <a:t>. Enseignant</a:t>
          </a:r>
        </a:p>
      </dsp:txBody>
      <dsp:txXfrm>
        <a:off x="1015578" y="1270086"/>
        <a:ext cx="559777" cy="559777"/>
      </dsp:txXfrm>
    </dsp:sp>
    <dsp:sp modelId="{A383E25E-82AB-4F9C-A053-009C55235D0A}">
      <dsp:nvSpPr>
        <dsp:cNvPr id="0" name=""/>
        <dsp:cNvSpPr/>
      </dsp:nvSpPr>
      <dsp:spPr>
        <a:xfrm rot="14040000">
          <a:off x="1953090" y="1378535"/>
          <a:ext cx="874144" cy="24741"/>
        </a:xfrm>
        <a:custGeom>
          <a:avLst/>
          <a:gdLst/>
          <a:ahLst/>
          <a:cxnLst/>
          <a:rect l="0" t="0" r="0" b="0"/>
          <a:pathLst>
            <a:path>
              <a:moveTo>
                <a:pt x="0" y="12370"/>
              </a:moveTo>
              <a:lnTo>
                <a:pt x="874144" y="123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rot="10800000">
        <a:off x="2368308" y="1369052"/>
        <a:ext cx="43707" cy="43707"/>
      </dsp:txXfrm>
    </dsp:sp>
    <dsp:sp modelId="{CFF06E8F-AA92-4F94-88A2-A512D41E57AE}">
      <dsp:nvSpPr>
        <dsp:cNvPr id="0" name=""/>
        <dsp:cNvSpPr/>
      </dsp:nvSpPr>
      <dsp:spPr>
        <a:xfrm>
          <a:off x="1504778" y="321259"/>
          <a:ext cx="791643" cy="791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CH" sz="800" kern="1200" dirty="0" err="1"/>
            <a:t>Conf</a:t>
          </a:r>
          <a:r>
            <a:rPr lang="fr-CH" sz="800" kern="1200" dirty="0"/>
            <a:t>. Partielles</a:t>
          </a:r>
        </a:p>
      </dsp:txBody>
      <dsp:txXfrm>
        <a:off x="1620711" y="437192"/>
        <a:ext cx="559777" cy="5597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E743B-F575-4C6F-8F82-5418E05FDFE5}">
      <dsp:nvSpPr>
        <dsp:cNvPr id="0" name=""/>
        <dsp:cNvSpPr/>
      </dsp:nvSpPr>
      <dsp:spPr>
        <a:xfrm>
          <a:off x="2315355" y="2013051"/>
          <a:ext cx="1130008" cy="957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fr-CH" sz="2800" kern="1200" dirty="0"/>
            <a:t>EPM</a:t>
          </a:r>
        </a:p>
      </dsp:txBody>
      <dsp:txXfrm>
        <a:off x="2480841" y="2153277"/>
        <a:ext cx="799036" cy="677071"/>
      </dsp:txXfrm>
    </dsp:sp>
    <dsp:sp modelId="{A5B37A6B-41B2-4DCF-8F7C-7BBCDFF8CA1C}">
      <dsp:nvSpPr>
        <dsp:cNvPr id="0" name=""/>
        <dsp:cNvSpPr/>
      </dsp:nvSpPr>
      <dsp:spPr>
        <a:xfrm rot="16200000">
          <a:off x="2350345" y="1469411"/>
          <a:ext cx="1060029" cy="27251"/>
        </a:xfrm>
        <a:custGeom>
          <a:avLst/>
          <a:gdLst/>
          <a:ahLst/>
          <a:cxnLst/>
          <a:rect l="0" t="0" r="0" b="0"/>
          <a:pathLst>
            <a:path>
              <a:moveTo>
                <a:pt x="0" y="13625"/>
              </a:moveTo>
              <a:lnTo>
                <a:pt x="1060029"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2853859" y="1456536"/>
        <a:ext cx="53001" cy="53001"/>
      </dsp:txXfrm>
    </dsp:sp>
    <dsp:sp modelId="{51030F15-CD24-4115-92A2-FEDBC04795C4}">
      <dsp:nvSpPr>
        <dsp:cNvPr id="0" name=""/>
        <dsp:cNvSpPr/>
      </dsp:nvSpPr>
      <dsp:spPr>
        <a:xfrm>
          <a:off x="2366005" y="7"/>
          <a:ext cx="1028708" cy="9530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Entreprises formatrices</a:t>
          </a:r>
        </a:p>
      </dsp:txBody>
      <dsp:txXfrm>
        <a:off x="2516656" y="139573"/>
        <a:ext cx="727406" cy="673882"/>
      </dsp:txXfrm>
    </dsp:sp>
    <dsp:sp modelId="{27EA9406-16C8-4882-9EB9-2986ABA92FB6}">
      <dsp:nvSpPr>
        <dsp:cNvPr id="0" name=""/>
        <dsp:cNvSpPr/>
      </dsp:nvSpPr>
      <dsp:spPr>
        <a:xfrm rot="18163636">
          <a:off x="2902651" y="1603693"/>
          <a:ext cx="1079422" cy="27251"/>
        </a:xfrm>
        <a:custGeom>
          <a:avLst/>
          <a:gdLst/>
          <a:ahLst/>
          <a:cxnLst/>
          <a:rect l="0" t="0" r="0" b="0"/>
          <a:pathLst>
            <a:path>
              <a:moveTo>
                <a:pt x="0" y="13625"/>
              </a:moveTo>
              <a:lnTo>
                <a:pt x="1079422"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3415377" y="1590333"/>
        <a:ext cx="53971" cy="53971"/>
      </dsp:txXfrm>
    </dsp:sp>
    <dsp:sp modelId="{DA56A566-A54C-4882-90D5-62006B3A7777}">
      <dsp:nvSpPr>
        <dsp:cNvPr id="0" name=""/>
        <dsp:cNvSpPr/>
      </dsp:nvSpPr>
      <dsp:spPr>
        <a:xfrm>
          <a:off x="3533838" y="360362"/>
          <a:ext cx="872148" cy="872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AVMBC</a:t>
          </a:r>
        </a:p>
      </dsp:txBody>
      <dsp:txXfrm>
        <a:off x="3661561" y="488085"/>
        <a:ext cx="616702" cy="616702"/>
      </dsp:txXfrm>
    </dsp:sp>
    <dsp:sp modelId="{A75CC00B-8A51-4D2C-90FC-0770F870E73A}">
      <dsp:nvSpPr>
        <dsp:cNvPr id="0" name=""/>
        <dsp:cNvSpPr/>
      </dsp:nvSpPr>
      <dsp:spPr>
        <a:xfrm rot="20127273">
          <a:off x="3331078" y="2036600"/>
          <a:ext cx="1032444" cy="27251"/>
        </a:xfrm>
        <a:custGeom>
          <a:avLst/>
          <a:gdLst/>
          <a:ahLst/>
          <a:cxnLst/>
          <a:rect l="0" t="0" r="0" b="0"/>
          <a:pathLst>
            <a:path>
              <a:moveTo>
                <a:pt x="0" y="13625"/>
              </a:moveTo>
              <a:lnTo>
                <a:pt x="1032444"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3821489" y="2024415"/>
        <a:ext cx="51622" cy="51622"/>
      </dsp:txXfrm>
    </dsp:sp>
    <dsp:sp modelId="{998BD76B-A8FB-40E9-B7DD-D524C109F507}">
      <dsp:nvSpPr>
        <dsp:cNvPr id="0" name=""/>
        <dsp:cNvSpPr/>
      </dsp:nvSpPr>
      <dsp:spPr>
        <a:xfrm>
          <a:off x="4277465" y="1218553"/>
          <a:ext cx="872148" cy="872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CH" sz="1300" kern="1200" dirty="0"/>
            <a:t>ULAM</a:t>
          </a:r>
        </a:p>
      </dsp:txBody>
      <dsp:txXfrm>
        <a:off x="4405188" y="1346276"/>
        <a:ext cx="616702" cy="616702"/>
      </dsp:txXfrm>
    </dsp:sp>
    <dsp:sp modelId="{8B6A5AEC-9DB0-4261-A637-7C39EB121650}">
      <dsp:nvSpPr>
        <dsp:cNvPr id="0" name=""/>
        <dsp:cNvSpPr/>
      </dsp:nvSpPr>
      <dsp:spPr>
        <a:xfrm rot="490909">
          <a:off x="3432229" y="2630606"/>
          <a:ext cx="1016453" cy="27251"/>
        </a:xfrm>
        <a:custGeom>
          <a:avLst/>
          <a:gdLst/>
          <a:ahLst/>
          <a:cxnLst/>
          <a:rect l="0" t="0" r="0" b="0"/>
          <a:pathLst>
            <a:path>
              <a:moveTo>
                <a:pt x="0" y="13625"/>
              </a:moveTo>
              <a:lnTo>
                <a:pt x="1016453"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3915044" y="2618820"/>
        <a:ext cx="50822" cy="50822"/>
      </dsp:txXfrm>
    </dsp:sp>
    <dsp:sp modelId="{28D3F2F9-989E-4073-AB8E-B19A8A36F4FB}">
      <dsp:nvSpPr>
        <dsp:cNvPr id="0" name=""/>
        <dsp:cNvSpPr/>
      </dsp:nvSpPr>
      <dsp:spPr>
        <a:xfrm>
          <a:off x="4439071" y="2342545"/>
          <a:ext cx="872148" cy="872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Hôtel &amp; </a:t>
          </a:r>
          <a:r>
            <a:rPr lang="fr-CH" sz="1200" kern="1200" dirty="0" err="1"/>
            <a:t>Gasto</a:t>
          </a:r>
          <a:r>
            <a:rPr lang="fr-CH" sz="1200" kern="1200" dirty="0"/>
            <a:t> Union</a:t>
          </a:r>
        </a:p>
      </dsp:txBody>
      <dsp:txXfrm>
        <a:off x="4566794" y="2470268"/>
        <a:ext cx="616702" cy="616702"/>
      </dsp:txXfrm>
    </dsp:sp>
    <dsp:sp modelId="{575688BA-A25A-487E-9FAE-EF33EBAD4D8D}">
      <dsp:nvSpPr>
        <dsp:cNvPr id="0" name=""/>
        <dsp:cNvSpPr/>
      </dsp:nvSpPr>
      <dsp:spPr>
        <a:xfrm rot="2462803">
          <a:off x="3143821" y="3170136"/>
          <a:ext cx="1062451" cy="27251"/>
        </a:xfrm>
        <a:custGeom>
          <a:avLst/>
          <a:gdLst/>
          <a:ahLst/>
          <a:cxnLst/>
          <a:rect l="0" t="0" r="0" b="0"/>
          <a:pathLst>
            <a:path>
              <a:moveTo>
                <a:pt x="0" y="13625"/>
              </a:moveTo>
              <a:lnTo>
                <a:pt x="1062451"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3648485" y="3157200"/>
        <a:ext cx="53122" cy="53122"/>
      </dsp:txXfrm>
    </dsp:sp>
    <dsp:sp modelId="{C30FD7F0-5B98-4BB0-8BD3-831D1FDAFBE5}">
      <dsp:nvSpPr>
        <dsp:cNvPr id="0" name=""/>
        <dsp:cNvSpPr/>
      </dsp:nvSpPr>
      <dsp:spPr>
        <a:xfrm>
          <a:off x="3938826" y="3382480"/>
          <a:ext cx="1016009" cy="9465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Autres écoles </a:t>
          </a:r>
        </a:p>
      </dsp:txBody>
      <dsp:txXfrm>
        <a:off x="4087617" y="3521103"/>
        <a:ext cx="718427" cy="669331"/>
      </dsp:txXfrm>
    </dsp:sp>
    <dsp:sp modelId="{70AA3205-25D5-4955-A000-AF534D07D22A}">
      <dsp:nvSpPr>
        <dsp:cNvPr id="0" name=""/>
        <dsp:cNvSpPr/>
      </dsp:nvSpPr>
      <dsp:spPr>
        <a:xfrm rot="4418182">
          <a:off x="2623522" y="3468113"/>
          <a:ext cx="1095012" cy="27251"/>
        </a:xfrm>
        <a:custGeom>
          <a:avLst/>
          <a:gdLst/>
          <a:ahLst/>
          <a:cxnLst/>
          <a:rect l="0" t="0" r="0" b="0"/>
          <a:pathLst>
            <a:path>
              <a:moveTo>
                <a:pt x="0" y="13625"/>
              </a:moveTo>
              <a:lnTo>
                <a:pt x="1095012"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3143653" y="3454363"/>
        <a:ext cx="54750" cy="54750"/>
      </dsp:txXfrm>
    </dsp:sp>
    <dsp:sp modelId="{BFDBD845-D636-4CC7-87CC-FB1574BEF79D}">
      <dsp:nvSpPr>
        <dsp:cNvPr id="0" name=""/>
        <dsp:cNvSpPr/>
      </dsp:nvSpPr>
      <dsp:spPr>
        <a:xfrm>
          <a:off x="3012060" y="3989403"/>
          <a:ext cx="872148" cy="872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ABPCV</a:t>
          </a:r>
        </a:p>
      </dsp:txBody>
      <dsp:txXfrm>
        <a:off x="3139783" y="4117126"/>
        <a:ext cx="616702" cy="616702"/>
      </dsp:txXfrm>
    </dsp:sp>
    <dsp:sp modelId="{64217AD3-7595-41AB-9A3C-C0E43B8950AC}">
      <dsp:nvSpPr>
        <dsp:cNvPr id="0" name=""/>
        <dsp:cNvSpPr/>
      </dsp:nvSpPr>
      <dsp:spPr>
        <a:xfrm rot="6381818">
          <a:off x="2042185" y="3468113"/>
          <a:ext cx="1095012" cy="27251"/>
        </a:xfrm>
        <a:custGeom>
          <a:avLst/>
          <a:gdLst/>
          <a:ahLst/>
          <a:cxnLst/>
          <a:rect l="0" t="0" r="0" b="0"/>
          <a:pathLst>
            <a:path>
              <a:moveTo>
                <a:pt x="0" y="13625"/>
              </a:moveTo>
              <a:lnTo>
                <a:pt x="1095012"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rot="10800000">
        <a:off x="2562316" y="3454363"/>
        <a:ext cx="54750" cy="54750"/>
      </dsp:txXfrm>
    </dsp:sp>
    <dsp:sp modelId="{7DA9CE51-2466-4A30-A037-9FC34EC291CA}">
      <dsp:nvSpPr>
        <dsp:cNvPr id="0" name=""/>
        <dsp:cNvSpPr/>
      </dsp:nvSpPr>
      <dsp:spPr>
        <a:xfrm>
          <a:off x="1876510" y="3989403"/>
          <a:ext cx="872148" cy="872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DGEP</a:t>
          </a:r>
        </a:p>
      </dsp:txBody>
      <dsp:txXfrm>
        <a:off x="2004233" y="4117126"/>
        <a:ext cx="616702" cy="616702"/>
      </dsp:txXfrm>
    </dsp:sp>
    <dsp:sp modelId="{A383E25E-82AB-4F9C-A053-009C55235D0A}">
      <dsp:nvSpPr>
        <dsp:cNvPr id="0" name=""/>
        <dsp:cNvSpPr/>
      </dsp:nvSpPr>
      <dsp:spPr>
        <a:xfrm rot="8345455">
          <a:off x="1557834" y="3166421"/>
          <a:ext cx="1056523" cy="27251"/>
        </a:xfrm>
        <a:custGeom>
          <a:avLst/>
          <a:gdLst/>
          <a:ahLst/>
          <a:cxnLst/>
          <a:rect l="0" t="0" r="0" b="0"/>
          <a:pathLst>
            <a:path>
              <a:moveTo>
                <a:pt x="0" y="13625"/>
              </a:moveTo>
              <a:lnTo>
                <a:pt x="1056523"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rot="10800000">
        <a:off x="2059682" y="3153634"/>
        <a:ext cx="52826" cy="52826"/>
      </dsp:txXfrm>
    </dsp:sp>
    <dsp:sp modelId="{CFF06E8F-AA92-4F94-88A2-A512D41E57AE}">
      <dsp:nvSpPr>
        <dsp:cNvPr id="0" name=""/>
        <dsp:cNvSpPr/>
      </dsp:nvSpPr>
      <dsp:spPr>
        <a:xfrm>
          <a:off x="921224" y="3375478"/>
          <a:ext cx="872148" cy="872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OCOSP</a:t>
          </a:r>
        </a:p>
      </dsp:txBody>
      <dsp:txXfrm>
        <a:off x="1048947" y="3503201"/>
        <a:ext cx="616702" cy="616702"/>
      </dsp:txXfrm>
    </dsp:sp>
    <dsp:sp modelId="{FD6021F2-7FB1-4B7A-B476-8AB8DC9149E3}">
      <dsp:nvSpPr>
        <dsp:cNvPr id="0" name=""/>
        <dsp:cNvSpPr/>
      </dsp:nvSpPr>
      <dsp:spPr>
        <a:xfrm rot="10309091">
          <a:off x="1312037" y="2630606"/>
          <a:ext cx="1016453" cy="27251"/>
        </a:xfrm>
        <a:custGeom>
          <a:avLst/>
          <a:gdLst/>
          <a:ahLst/>
          <a:cxnLst/>
          <a:rect l="0" t="0" r="0" b="0"/>
          <a:pathLst>
            <a:path>
              <a:moveTo>
                <a:pt x="0" y="13625"/>
              </a:moveTo>
              <a:lnTo>
                <a:pt x="1016453"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rot="10800000">
        <a:off x="1794852" y="2618820"/>
        <a:ext cx="50822" cy="50822"/>
      </dsp:txXfrm>
    </dsp:sp>
    <dsp:sp modelId="{7A4DEA10-EC1F-4B95-BBBA-B645C84D5315}">
      <dsp:nvSpPr>
        <dsp:cNvPr id="0" name=""/>
        <dsp:cNvSpPr/>
      </dsp:nvSpPr>
      <dsp:spPr>
        <a:xfrm>
          <a:off x="449500" y="2342545"/>
          <a:ext cx="872148" cy="872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CH" sz="1300" kern="1200" dirty="0"/>
            <a:t>Canton – DGEP</a:t>
          </a:r>
        </a:p>
      </dsp:txBody>
      <dsp:txXfrm>
        <a:off x="577223" y="2470268"/>
        <a:ext cx="616702" cy="616702"/>
      </dsp:txXfrm>
    </dsp:sp>
    <dsp:sp modelId="{2DD4FEE7-9B40-4DC9-8273-18B577D64F09}">
      <dsp:nvSpPr>
        <dsp:cNvPr id="0" name=""/>
        <dsp:cNvSpPr/>
      </dsp:nvSpPr>
      <dsp:spPr>
        <a:xfrm rot="12272727">
          <a:off x="1397197" y="2036600"/>
          <a:ext cx="1032444" cy="27251"/>
        </a:xfrm>
        <a:custGeom>
          <a:avLst/>
          <a:gdLst/>
          <a:ahLst/>
          <a:cxnLst/>
          <a:rect l="0" t="0" r="0" b="0"/>
          <a:pathLst>
            <a:path>
              <a:moveTo>
                <a:pt x="0" y="13625"/>
              </a:moveTo>
              <a:lnTo>
                <a:pt x="1032444"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rot="10800000">
        <a:off x="1887608" y="2024415"/>
        <a:ext cx="51622" cy="51622"/>
      </dsp:txXfrm>
    </dsp:sp>
    <dsp:sp modelId="{7A4290D7-77E2-45E8-869D-30A6D9F341E6}">
      <dsp:nvSpPr>
        <dsp:cNvPr id="0" name=""/>
        <dsp:cNvSpPr/>
      </dsp:nvSpPr>
      <dsp:spPr>
        <a:xfrm>
          <a:off x="611105" y="1218553"/>
          <a:ext cx="872148" cy="8721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CH" sz="1300" kern="1200" dirty="0"/>
            <a:t>Citoyens</a:t>
          </a:r>
        </a:p>
      </dsp:txBody>
      <dsp:txXfrm>
        <a:off x="738828" y="1346276"/>
        <a:ext cx="616702" cy="616702"/>
      </dsp:txXfrm>
    </dsp:sp>
    <dsp:sp modelId="{5C46EA82-CBC6-4BB9-BF14-4FE7D59BE99F}">
      <dsp:nvSpPr>
        <dsp:cNvPr id="0" name=""/>
        <dsp:cNvSpPr/>
      </dsp:nvSpPr>
      <dsp:spPr>
        <a:xfrm rot="14236364">
          <a:off x="1762551" y="1594905"/>
          <a:ext cx="1100315" cy="27251"/>
        </a:xfrm>
        <a:custGeom>
          <a:avLst/>
          <a:gdLst/>
          <a:ahLst/>
          <a:cxnLst/>
          <a:rect l="0" t="0" r="0" b="0"/>
          <a:pathLst>
            <a:path>
              <a:moveTo>
                <a:pt x="0" y="13625"/>
              </a:moveTo>
              <a:lnTo>
                <a:pt x="1100315" y="136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rot="10800000">
        <a:off x="2285201" y="1581023"/>
        <a:ext cx="55015" cy="55015"/>
      </dsp:txXfrm>
    </dsp:sp>
    <dsp:sp modelId="{00DE1AB3-FE71-4969-8DF2-82A71FB73997}">
      <dsp:nvSpPr>
        <dsp:cNvPr id="0" name=""/>
        <dsp:cNvSpPr/>
      </dsp:nvSpPr>
      <dsp:spPr>
        <a:xfrm>
          <a:off x="1349269" y="390843"/>
          <a:ext cx="883076" cy="8111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SEFRI</a:t>
          </a:r>
        </a:p>
      </dsp:txBody>
      <dsp:txXfrm>
        <a:off x="1478592" y="509638"/>
        <a:ext cx="624430" cy="5735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E743B-F575-4C6F-8F82-5418E05FDFE5}">
      <dsp:nvSpPr>
        <dsp:cNvPr id="0" name=""/>
        <dsp:cNvSpPr/>
      </dsp:nvSpPr>
      <dsp:spPr>
        <a:xfrm>
          <a:off x="2271948" y="1981232"/>
          <a:ext cx="1216822" cy="12168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fr-CH" sz="2800" kern="1200" dirty="0"/>
            <a:t>EPM</a:t>
          </a:r>
        </a:p>
      </dsp:txBody>
      <dsp:txXfrm>
        <a:off x="2450147" y="2159431"/>
        <a:ext cx="860424" cy="860424"/>
      </dsp:txXfrm>
    </dsp:sp>
    <dsp:sp modelId="{52EC6763-8978-4AD2-9832-C73BCAD88B85}">
      <dsp:nvSpPr>
        <dsp:cNvPr id="0" name=""/>
        <dsp:cNvSpPr/>
      </dsp:nvSpPr>
      <dsp:spPr>
        <a:xfrm rot="16200000">
          <a:off x="2430966" y="1512828"/>
          <a:ext cx="898787" cy="38020"/>
        </a:xfrm>
        <a:custGeom>
          <a:avLst/>
          <a:gdLst/>
          <a:ahLst/>
          <a:cxnLst/>
          <a:rect l="0" t="0" r="0" b="0"/>
          <a:pathLst>
            <a:path>
              <a:moveTo>
                <a:pt x="0" y="19010"/>
              </a:moveTo>
              <a:lnTo>
                <a:pt x="898787" y="19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H" sz="500" kern="1200"/>
        </a:p>
      </dsp:txBody>
      <dsp:txXfrm>
        <a:off x="2857890" y="1509369"/>
        <a:ext cx="44939" cy="44939"/>
      </dsp:txXfrm>
    </dsp:sp>
    <dsp:sp modelId="{25E1C134-CAD2-402B-B1E8-038BE5CD3196}">
      <dsp:nvSpPr>
        <dsp:cNvPr id="0" name=""/>
        <dsp:cNvSpPr/>
      </dsp:nvSpPr>
      <dsp:spPr>
        <a:xfrm>
          <a:off x="2263808" y="-43139"/>
          <a:ext cx="1233103" cy="11255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Norme QSC</a:t>
          </a:r>
        </a:p>
      </dsp:txBody>
      <dsp:txXfrm>
        <a:off x="2444392" y="121699"/>
        <a:ext cx="871935" cy="795908"/>
      </dsp:txXfrm>
    </dsp:sp>
    <dsp:sp modelId="{27EA9406-16C8-4882-9EB9-2986ABA92FB6}">
      <dsp:nvSpPr>
        <dsp:cNvPr id="0" name=""/>
        <dsp:cNvSpPr/>
      </dsp:nvSpPr>
      <dsp:spPr>
        <a:xfrm rot="18660645">
          <a:off x="3158258" y="1845209"/>
          <a:ext cx="705882" cy="38020"/>
        </a:xfrm>
        <a:custGeom>
          <a:avLst/>
          <a:gdLst/>
          <a:ahLst/>
          <a:cxnLst/>
          <a:rect l="0" t="0" r="0" b="0"/>
          <a:pathLst>
            <a:path>
              <a:moveTo>
                <a:pt x="0" y="19010"/>
              </a:moveTo>
              <a:lnTo>
                <a:pt x="705882" y="19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3493552" y="1846573"/>
        <a:ext cx="35294" cy="35294"/>
      </dsp:txXfrm>
    </dsp:sp>
    <dsp:sp modelId="{DA56A566-A54C-4882-90D5-62006B3A7777}">
      <dsp:nvSpPr>
        <dsp:cNvPr id="0" name=""/>
        <dsp:cNvSpPr/>
      </dsp:nvSpPr>
      <dsp:spPr>
        <a:xfrm>
          <a:off x="3489702" y="306208"/>
          <a:ext cx="1472354" cy="14723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Règlement &amp; directives internes </a:t>
          </a:r>
        </a:p>
      </dsp:txBody>
      <dsp:txXfrm>
        <a:off x="3705323" y="521829"/>
        <a:ext cx="1041112" cy="1041112"/>
      </dsp:txXfrm>
    </dsp:sp>
    <dsp:sp modelId="{8B6A5AEC-9DB0-4261-A637-7C39EB121650}">
      <dsp:nvSpPr>
        <dsp:cNvPr id="0" name=""/>
        <dsp:cNvSpPr/>
      </dsp:nvSpPr>
      <dsp:spPr>
        <a:xfrm rot="21333699">
          <a:off x="3485946" y="2497743"/>
          <a:ext cx="666966" cy="38020"/>
        </a:xfrm>
        <a:custGeom>
          <a:avLst/>
          <a:gdLst/>
          <a:ahLst/>
          <a:cxnLst/>
          <a:rect l="0" t="0" r="0" b="0"/>
          <a:pathLst>
            <a:path>
              <a:moveTo>
                <a:pt x="0" y="19010"/>
              </a:moveTo>
              <a:lnTo>
                <a:pt x="666966" y="19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3802755" y="2500079"/>
        <a:ext cx="33348" cy="33348"/>
      </dsp:txXfrm>
    </dsp:sp>
    <dsp:sp modelId="{28D3F2F9-989E-4073-AB8E-B19A8A36F4FB}">
      <dsp:nvSpPr>
        <dsp:cNvPr id="0" name=""/>
        <dsp:cNvSpPr/>
      </dsp:nvSpPr>
      <dsp:spPr>
        <a:xfrm>
          <a:off x="4149705" y="1697799"/>
          <a:ext cx="1472354" cy="14723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Loi fédérale du 13 septembre 2002 (LFPr) sur la formaiton professionnelle</a:t>
          </a:r>
        </a:p>
      </dsp:txBody>
      <dsp:txXfrm>
        <a:off x="4365326" y="1913420"/>
        <a:ext cx="1041112" cy="1041112"/>
      </dsp:txXfrm>
    </dsp:sp>
    <dsp:sp modelId="{575688BA-A25A-487E-9FAE-EF33EBAD4D8D}">
      <dsp:nvSpPr>
        <dsp:cNvPr id="0" name=""/>
        <dsp:cNvSpPr/>
      </dsp:nvSpPr>
      <dsp:spPr>
        <a:xfrm rot="2569725">
          <a:off x="3242313" y="3199054"/>
          <a:ext cx="631995" cy="38020"/>
        </a:xfrm>
        <a:custGeom>
          <a:avLst/>
          <a:gdLst/>
          <a:ahLst/>
          <a:cxnLst/>
          <a:rect l="0" t="0" r="0" b="0"/>
          <a:pathLst>
            <a:path>
              <a:moveTo>
                <a:pt x="0" y="19010"/>
              </a:moveTo>
              <a:lnTo>
                <a:pt x="631995" y="19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3542511" y="3202265"/>
        <a:ext cx="31599" cy="31599"/>
      </dsp:txXfrm>
    </dsp:sp>
    <dsp:sp modelId="{C30FD7F0-5B98-4BB0-8BD3-831D1FDAFBE5}">
      <dsp:nvSpPr>
        <dsp:cNvPr id="0" name=""/>
        <dsp:cNvSpPr/>
      </dsp:nvSpPr>
      <dsp:spPr>
        <a:xfrm>
          <a:off x="3574159" y="3173594"/>
          <a:ext cx="1619590" cy="16195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Ordonnance fédérale du 19 novembre 2003 sur la formation professionnelle (OFPr)</a:t>
          </a:r>
        </a:p>
      </dsp:txBody>
      <dsp:txXfrm>
        <a:off x="3811342" y="3410777"/>
        <a:ext cx="1145224" cy="1145224"/>
      </dsp:txXfrm>
    </dsp:sp>
    <dsp:sp modelId="{70AA3205-25D5-4955-A000-AF534D07D22A}">
      <dsp:nvSpPr>
        <dsp:cNvPr id="0" name=""/>
        <dsp:cNvSpPr/>
      </dsp:nvSpPr>
      <dsp:spPr>
        <a:xfrm rot="5297724">
          <a:off x="2579955" y="3506896"/>
          <a:ext cx="656534" cy="38020"/>
        </a:xfrm>
        <a:custGeom>
          <a:avLst/>
          <a:gdLst/>
          <a:ahLst/>
          <a:cxnLst/>
          <a:rect l="0" t="0" r="0" b="0"/>
          <a:pathLst>
            <a:path>
              <a:moveTo>
                <a:pt x="0" y="19010"/>
              </a:moveTo>
              <a:lnTo>
                <a:pt x="656534" y="19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a:off x="2891809" y="3509493"/>
        <a:ext cx="32826" cy="32826"/>
      </dsp:txXfrm>
    </dsp:sp>
    <dsp:sp modelId="{BFDBD845-D636-4CC7-87CC-FB1574BEF79D}">
      <dsp:nvSpPr>
        <dsp:cNvPr id="0" name=""/>
        <dsp:cNvSpPr/>
      </dsp:nvSpPr>
      <dsp:spPr>
        <a:xfrm>
          <a:off x="2218363" y="3853618"/>
          <a:ext cx="1446010" cy="15721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Loi vaudoise du 9 juin 2009 sur la formation professionnelle (LVLFPr)</a:t>
          </a:r>
        </a:p>
      </dsp:txBody>
      <dsp:txXfrm>
        <a:off x="2430126" y="4083857"/>
        <a:ext cx="1022484" cy="1111692"/>
      </dsp:txXfrm>
    </dsp:sp>
    <dsp:sp modelId="{64217AD3-7595-41AB-9A3C-C0E43B8950AC}">
      <dsp:nvSpPr>
        <dsp:cNvPr id="0" name=""/>
        <dsp:cNvSpPr/>
      </dsp:nvSpPr>
      <dsp:spPr>
        <a:xfrm rot="8100000">
          <a:off x="1962935" y="3202654"/>
          <a:ext cx="570805" cy="38020"/>
        </a:xfrm>
        <a:custGeom>
          <a:avLst/>
          <a:gdLst/>
          <a:ahLst/>
          <a:cxnLst/>
          <a:rect l="0" t="0" r="0" b="0"/>
          <a:pathLst>
            <a:path>
              <a:moveTo>
                <a:pt x="0" y="19010"/>
              </a:moveTo>
              <a:lnTo>
                <a:pt x="570805" y="19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rot="10800000">
        <a:off x="2234068" y="3207395"/>
        <a:ext cx="28540" cy="28540"/>
      </dsp:txXfrm>
    </dsp:sp>
    <dsp:sp modelId="{7DA9CE51-2466-4A30-A037-9FC34EC291CA}">
      <dsp:nvSpPr>
        <dsp:cNvPr id="0" name=""/>
        <dsp:cNvSpPr/>
      </dsp:nvSpPr>
      <dsp:spPr>
        <a:xfrm>
          <a:off x="525880" y="3162573"/>
          <a:ext cx="1781549" cy="17815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Réglement du 30 juin 2010 d'application de la loi du 9 juin 2009 sur la formation professionnelle (RLVLFPr)</a:t>
          </a:r>
        </a:p>
      </dsp:txBody>
      <dsp:txXfrm>
        <a:off x="786782" y="3423475"/>
        <a:ext cx="1259745" cy="1259745"/>
      </dsp:txXfrm>
    </dsp:sp>
    <dsp:sp modelId="{A383E25E-82AB-4F9C-A053-009C55235D0A}">
      <dsp:nvSpPr>
        <dsp:cNvPr id="0" name=""/>
        <dsp:cNvSpPr/>
      </dsp:nvSpPr>
      <dsp:spPr>
        <a:xfrm rot="10947811">
          <a:off x="1539250" y="2528715"/>
          <a:ext cx="733599" cy="38020"/>
        </a:xfrm>
        <a:custGeom>
          <a:avLst/>
          <a:gdLst/>
          <a:ahLst/>
          <a:cxnLst/>
          <a:rect l="0" t="0" r="0" b="0"/>
          <a:pathLst>
            <a:path>
              <a:moveTo>
                <a:pt x="0" y="19010"/>
              </a:moveTo>
              <a:lnTo>
                <a:pt x="733599" y="19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rot="10800000">
        <a:off x="1887710" y="2529385"/>
        <a:ext cx="36679" cy="36679"/>
      </dsp:txXfrm>
    </dsp:sp>
    <dsp:sp modelId="{CFF06E8F-AA92-4F94-88A2-A512D41E57AE}">
      <dsp:nvSpPr>
        <dsp:cNvPr id="0" name=""/>
        <dsp:cNvSpPr/>
      </dsp:nvSpPr>
      <dsp:spPr>
        <a:xfrm>
          <a:off x="67915" y="1764138"/>
          <a:ext cx="1472354" cy="14723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Loi sur le personnel de l'Etat de Vaud (LPers-VD)</a:t>
          </a:r>
        </a:p>
      </dsp:txBody>
      <dsp:txXfrm>
        <a:off x="283536" y="1979759"/>
        <a:ext cx="1041112" cy="1041112"/>
      </dsp:txXfrm>
    </dsp:sp>
    <dsp:sp modelId="{5C46EA82-CBC6-4BB9-BF14-4FE7D59BE99F}">
      <dsp:nvSpPr>
        <dsp:cNvPr id="0" name=""/>
        <dsp:cNvSpPr/>
      </dsp:nvSpPr>
      <dsp:spPr>
        <a:xfrm rot="13650269">
          <a:off x="1946241" y="1891831"/>
          <a:ext cx="624419" cy="38020"/>
        </a:xfrm>
        <a:custGeom>
          <a:avLst/>
          <a:gdLst/>
          <a:ahLst/>
          <a:cxnLst/>
          <a:rect l="0" t="0" r="0" b="0"/>
          <a:pathLst>
            <a:path>
              <a:moveTo>
                <a:pt x="0" y="19010"/>
              </a:moveTo>
              <a:lnTo>
                <a:pt x="624419" y="190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CH" sz="1200" kern="1200"/>
        </a:p>
      </dsp:txBody>
      <dsp:txXfrm rot="10800000">
        <a:off x="2242840" y="1895231"/>
        <a:ext cx="31220" cy="31220"/>
      </dsp:txXfrm>
    </dsp:sp>
    <dsp:sp modelId="{00DE1AB3-FE71-4969-8DF2-82A71FB73997}">
      <dsp:nvSpPr>
        <dsp:cNvPr id="0" name=""/>
        <dsp:cNvSpPr/>
      </dsp:nvSpPr>
      <dsp:spPr>
        <a:xfrm>
          <a:off x="690704" y="273759"/>
          <a:ext cx="1619590" cy="16195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CH" sz="1200" kern="1200" dirty="0"/>
            <a:t>Réglement d'application de la loi du 12 novembre 2001 sur le personnel de l'Etat de Vaud (RLPers-VD)</a:t>
          </a:r>
        </a:p>
      </dsp:txBody>
      <dsp:txXfrm>
        <a:off x="927887" y="510942"/>
        <a:ext cx="1145224" cy="11452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A5B71-CD37-4B15-BE10-9449431D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12</Pages>
  <Words>2230</Words>
  <Characters>12269</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Manager>Siegler Jacques-Frédérîc</Manager>
  <Company>Etat de Vaud</Company>
  <LinksUpToDate>false</LinksUpToDate>
  <CharactersWithSpaces>14471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Sudan Romane;Siegler Jacques-Frédéric</dc:creator>
  <cp:lastModifiedBy>Jacques-Frederic Siegler</cp:lastModifiedBy>
  <cp:revision>6</cp:revision>
  <cp:lastPrinted>2018-09-03T10:27:00Z</cp:lastPrinted>
  <dcterms:created xsi:type="dcterms:W3CDTF">2024-04-12T06:45:00Z</dcterms:created>
  <dcterms:modified xsi:type="dcterms:W3CDTF">2024-04-18T14:58:00Z</dcterms:modified>
</cp:coreProperties>
</file>